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FD13E0">
        <w:trPr>
          <w:trHeight w:hRule="exact" w:val="1528"/>
        </w:trPr>
        <w:tc>
          <w:tcPr>
            <w:tcW w:w="143" w:type="dxa"/>
          </w:tcPr>
          <w:p w:rsidR="00FD13E0" w:rsidRDefault="00FD13E0"/>
        </w:tc>
        <w:tc>
          <w:tcPr>
            <w:tcW w:w="285" w:type="dxa"/>
          </w:tcPr>
          <w:p w:rsidR="00FD13E0" w:rsidRDefault="00FD13E0"/>
        </w:tc>
        <w:tc>
          <w:tcPr>
            <w:tcW w:w="710" w:type="dxa"/>
          </w:tcPr>
          <w:p w:rsidR="00FD13E0" w:rsidRDefault="00FD13E0"/>
        </w:tc>
        <w:tc>
          <w:tcPr>
            <w:tcW w:w="1419" w:type="dxa"/>
          </w:tcPr>
          <w:p w:rsidR="00FD13E0" w:rsidRDefault="00FD13E0"/>
        </w:tc>
        <w:tc>
          <w:tcPr>
            <w:tcW w:w="1419" w:type="dxa"/>
          </w:tcPr>
          <w:p w:rsidR="00FD13E0" w:rsidRDefault="00FD13E0"/>
        </w:tc>
        <w:tc>
          <w:tcPr>
            <w:tcW w:w="851" w:type="dxa"/>
          </w:tcPr>
          <w:p w:rsidR="00FD13E0" w:rsidRDefault="00FD13E0"/>
        </w:tc>
        <w:tc>
          <w:tcPr>
            <w:tcW w:w="5401" w:type="dxa"/>
            <w:gridSpan w:val="4"/>
            <w:shd w:val="clear" w:color="000000" w:fill="FFFFFF"/>
            <w:tcMar>
              <w:left w:w="34" w:type="dxa"/>
              <w:right w:w="34" w:type="dxa"/>
            </w:tcMar>
          </w:tcPr>
          <w:p w:rsidR="00FD13E0" w:rsidRDefault="00B77F63">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29.03.2019 №54.</w:t>
            </w:r>
          </w:p>
        </w:tc>
      </w:tr>
      <w:tr w:rsidR="00FD13E0">
        <w:trPr>
          <w:trHeight w:hRule="exact" w:val="138"/>
        </w:trPr>
        <w:tc>
          <w:tcPr>
            <w:tcW w:w="143" w:type="dxa"/>
          </w:tcPr>
          <w:p w:rsidR="00FD13E0" w:rsidRDefault="00FD13E0"/>
        </w:tc>
        <w:tc>
          <w:tcPr>
            <w:tcW w:w="285" w:type="dxa"/>
          </w:tcPr>
          <w:p w:rsidR="00FD13E0" w:rsidRDefault="00FD13E0"/>
        </w:tc>
        <w:tc>
          <w:tcPr>
            <w:tcW w:w="710" w:type="dxa"/>
          </w:tcPr>
          <w:p w:rsidR="00FD13E0" w:rsidRDefault="00FD13E0"/>
        </w:tc>
        <w:tc>
          <w:tcPr>
            <w:tcW w:w="1419" w:type="dxa"/>
          </w:tcPr>
          <w:p w:rsidR="00FD13E0" w:rsidRDefault="00FD13E0"/>
        </w:tc>
        <w:tc>
          <w:tcPr>
            <w:tcW w:w="1419" w:type="dxa"/>
          </w:tcPr>
          <w:p w:rsidR="00FD13E0" w:rsidRDefault="00FD13E0"/>
        </w:tc>
        <w:tc>
          <w:tcPr>
            <w:tcW w:w="851" w:type="dxa"/>
          </w:tcPr>
          <w:p w:rsidR="00FD13E0" w:rsidRDefault="00FD13E0"/>
        </w:tc>
        <w:tc>
          <w:tcPr>
            <w:tcW w:w="285" w:type="dxa"/>
          </w:tcPr>
          <w:p w:rsidR="00FD13E0" w:rsidRDefault="00FD13E0"/>
        </w:tc>
        <w:tc>
          <w:tcPr>
            <w:tcW w:w="1277" w:type="dxa"/>
          </w:tcPr>
          <w:p w:rsidR="00FD13E0" w:rsidRDefault="00FD13E0"/>
        </w:tc>
        <w:tc>
          <w:tcPr>
            <w:tcW w:w="993" w:type="dxa"/>
          </w:tcPr>
          <w:p w:rsidR="00FD13E0" w:rsidRDefault="00FD13E0"/>
        </w:tc>
        <w:tc>
          <w:tcPr>
            <w:tcW w:w="2836" w:type="dxa"/>
          </w:tcPr>
          <w:p w:rsidR="00FD13E0" w:rsidRDefault="00FD13E0"/>
        </w:tc>
      </w:tr>
      <w:tr w:rsidR="00FD13E0">
        <w:trPr>
          <w:trHeight w:hRule="exact" w:val="585"/>
        </w:trPr>
        <w:tc>
          <w:tcPr>
            <w:tcW w:w="10221" w:type="dxa"/>
            <w:gridSpan w:val="10"/>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D13E0" w:rsidRDefault="00B77F6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D13E0">
        <w:trPr>
          <w:trHeight w:hRule="exact" w:val="314"/>
        </w:trPr>
        <w:tc>
          <w:tcPr>
            <w:tcW w:w="10221" w:type="dxa"/>
            <w:gridSpan w:val="10"/>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D13E0">
        <w:trPr>
          <w:trHeight w:hRule="exact" w:val="211"/>
        </w:trPr>
        <w:tc>
          <w:tcPr>
            <w:tcW w:w="143" w:type="dxa"/>
          </w:tcPr>
          <w:p w:rsidR="00FD13E0" w:rsidRDefault="00FD13E0"/>
        </w:tc>
        <w:tc>
          <w:tcPr>
            <w:tcW w:w="285" w:type="dxa"/>
          </w:tcPr>
          <w:p w:rsidR="00FD13E0" w:rsidRDefault="00FD13E0"/>
        </w:tc>
        <w:tc>
          <w:tcPr>
            <w:tcW w:w="710" w:type="dxa"/>
          </w:tcPr>
          <w:p w:rsidR="00FD13E0" w:rsidRDefault="00FD13E0"/>
        </w:tc>
        <w:tc>
          <w:tcPr>
            <w:tcW w:w="1419" w:type="dxa"/>
          </w:tcPr>
          <w:p w:rsidR="00FD13E0" w:rsidRDefault="00FD13E0"/>
        </w:tc>
        <w:tc>
          <w:tcPr>
            <w:tcW w:w="1419" w:type="dxa"/>
          </w:tcPr>
          <w:p w:rsidR="00FD13E0" w:rsidRDefault="00FD13E0"/>
        </w:tc>
        <w:tc>
          <w:tcPr>
            <w:tcW w:w="851" w:type="dxa"/>
          </w:tcPr>
          <w:p w:rsidR="00FD13E0" w:rsidRDefault="00FD13E0"/>
        </w:tc>
        <w:tc>
          <w:tcPr>
            <w:tcW w:w="285" w:type="dxa"/>
          </w:tcPr>
          <w:p w:rsidR="00FD13E0" w:rsidRDefault="00FD13E0"/>
        </w:tc>
        <w:tc>
          <w:tcPr>
            <w:tcW w:w="1277" w:type="dxa"/>
          </w:tcPr>
          <w:p w:rsidR="00FD13E0" w:rsidRDefault="00FD13E0"/>
        </w:tc>
        <w:tc>
          <w:tcPr>
            <w:tcW w:w="993" w:type="dxa"/>
          </w:tcPr>
          <w:p w:rsidR="00FD13E0" w:rsidRDefault="00FD13E0"/>
        </w:tc>
        <w:tc>
          <w:tcPr>
            <w:tcW w:w="2836" w:type="dxa"/>
          </w:tcPr>
          <w:p w:rsidR="00FD13E0" w:rsidRDefault="00FD13E0"/>
        </w:tc>
      </w:tr>
      <w:tr w:rsidR="00FD13E0">
        <w:trPr>
          <w:trHeight w:hRule="exact" w:val="277"/>
        </w:trPr>
        <w:tc>
          <w:tcPr>
            <w:tcW w:w="143" w:type="dxa"/>
          </w:tcPr>
          <w:p w:rsidR="00FD13E0" w:rsidRDefault="00FD13E0"/>
        </w:tc>
        <w:tc>
          <w:tcPr>
            <w:tcW w:w="285" w:type="dxa"/>
          </w:tcPr>
          <w:p w:rsidR="00FD13E0" w:rsidRDefault="00FD13E0"/>
        </w:tc>
        <w:tc>
          <w:tcPr>
            <w:tcW w:w="710" w:type="dxa"/>
          </w:tcPr>
          <w:p w:rsidR="00FD13E0" w:rsidRDefault="00FD13E0"/>
        </w:tc>
        <w:tc>
          <w:tcPr>
            <w:tcW w:w="1419" w:type="dxa"/>
          </w:tcPr>
          <w:p w:rsidR="00FD13E0" w:rsidRDefault="00FD13E0"/>
        </w:tc>
        <w:tc>
          <w:tcPr>
            <w:tcW w:w="1419" w:type="dxa"/>
          </w:tcPr>
          <w:p w:rsidR="00FD13E0" w:rsidRDefault="00FD13E0"/>
        </w:tc>
        <w:tc>
          <w:tcPr>
            <w:tcW w:w="851" w:type="dxa"/>
          </w:tcPr>
          <w:p w:rsidR="00FD13E0" w:rsidRDefault="00FD13E0"/>
        </w:tc>
        <w:tc>
          <w:tcPr>
            <w:tcW w:w="285" w:type="dxa"/>
          </w:tcPr>
          <w:p w:rsidR="00FD13E0" w:rsidRDefault="00FD13E0"/>
        </w:tc>
        <w:tc>
          <w:tcPr>
            <w:tcW w:w="1277" w:type="dxa"/>
          </w:tcPr>
          <w:p w:rsidR="00FD13E0" w:rsidRDefault="00FD13E0"/>
        </w:tc>
        <w:tc>
          <w:tcPr>
            <w:tcW w:w="3842" w:type="dxa"/>
            <w:gridSpan w:val="2"/>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УТВЕРЖДАЮ</w:t>
            </w:r>
          </w:p>
        </w:tc>
      </w:tr>
      <w:tr w:rsidR="00FD13E0">
        <w:trPr>
          <w:trHeight w:hRule="exact" w:val="138"/>
        </w:trPr>
        <w:tc>
          <w:tcPr>
            <w:tcW w:w="143" w:type="dxa"/>
          </w:tcPr>
          <w:p w:rsidR="00FD13E0" w:rsidRDefault="00FD13E0"/>
        </w:tc>
        <w:tc>
          <w:tcPr>
            <w:tcW w:w="285" w:type="dxa"/>
          </w:tcPr>
          <w:p w:rsidR="00FD13E0" w:rsidRDefault="00FD13E0"/>
        </w:tc>
        <w:tc>
          <w:tcPr>
            <w:tcW w:w="710" w:type="dxa"/>
          </w:tcPr>
          <w:p w:rsidR="00FD13E0" w:rsidRDefault="00FD13E0"/>
        </w:tc>
        <w:tc>
          <w:tcPr>
            <w:tcW w:w="1419" w:type="dxa"/>
          </w:tcPr>
          <w:p w:rsidR="00FD13E0" w:rsidRDefault="00FD13E0"/>
        </w:tc>
        <w:tc>
          <w:tcPr>
            <w:tcW w:w="1419" w:type="dxa"/>
          </w:tcPr>
          <w:p w:rsidR="00FD13E0" w:rsidRDefault="00FD13E0"/>
        </w:tc>
        <w:tc>
          <w:tcPr>
            <w:tcW w:w="851" w:type="dxa"/>
          </w:tcPr>
          <w:p w:rsidR="00FD13E0" w:rsidRDefault="00FD13E0"/>
        </w:tc>
        <w:tc>
          <w:tcPr>
            <w:tcW w:w="285" w:type="dxa"/>
          </w:tcPr>
          <w:p w:rsidR="00FD13E0" w:rsidRDefault="00FD13E0"/>
        </w:tc>
        <w:tc>
          <w:tcPr>
            <w:tcW w:w="1277" w:type="dxa"/>
          </w:tcPr>
          <w:p w:rsidR="00FD13E0" w:rsidRDefault="00FD13E0"/>
        </w:tc>
        <w:tc>
          <w:tcPr>
            <w:tcW w:w="993" w:type="dxa"/>
          </w:tcPr>
          <w:p w:rsidR="00FD13E0" w:rsidRDefault="00FD13E0"/>
        </w:tc>
        <w:tc>
          <w:tcPr>
            <w:tcW w:w="2836" w:type="dxa"/>
          </w:tcPr>
          <w:p w:rsidR="00FD13E0" w:rsidRDefault="00FD13E0"/>
        </w:tc>
      </w:tr>
      <w:tr w:rsidR="00FD13E0">
        <w:trPr>
          <w:trHeight w:hRule="exact" w:val="277"/>
        </w:trPr>
        <w:tc>
          <w:tcPr>
            <w:tcW w:w="143" w:type="dxa"/>
          </w:tcPr>
          <w:p w:rsidR="00FD13E0" w:rsidRDefault="00FD13E0"/>
        </w:tc>
        <w:tc>
          <w:tcPr>
            <w:tcW w:w="285" w:type="dxa"/>
          </w:tcPr>
          <w:p w:rsidR="00FD13E0" w:rsidRDefault="00FD13E0"/>
        </w:tc>
        <w:tc>
          <w:tcPr>
            <w:tcW w:w="710" w:type="dxa"/>
          </w:tcPr>
          <w:p w:rsidR="00FD13E0" w:rsidRDefault="00FD13E0"/>
        </w:tc>
        <w:tc>
          <w:tcPr>
            <w:tcW w:w="1419" w:type="dxa"/>
          </w:tcPr>
          <w:p w:rsidR="00FD13E0" w:rsidRDefault="00FD13E0"/>
        </w:tc>
        <w:tc>
          <w:tcPr>
            <w:tcW w:w="1419" w:type="dxa"/>
          </w:tcPr>
          <w:p w:rsidR="00FD13E0" w:rsidRDefault="00FD13E0"/>
        </w:tc>
        <w:tc>
          <w:tcPr>
            <w:tcW w:w="851" w:type="dxa"/>
          </w:tcPr>
          <w:p w:rsidR="00FD13E0" w:rsidRDefault="00FD13E0"/>
        </w:tc>
        <w:tc>
          <w:tcPr>
            <w:tcW w:w="285" w:type="dxa"/>
          </w:tcPr>
          <w:p w:rsidR="00FD13E0" w:rsidRDefault="00FD13E0"/>
        </w:tc>
        <w:tc>
          <w:tcPr>
            <w:tcW w:w="1277" w:type="dxa"/>
          </w:tcPr>
          <w:p w:rsidR="00FD13E0" w:rsidRDefault="00FD13E0"/>
        </w:tc>
        <w:tc>
          <w:tcPr>
            <w:tcW w:w="3842" w:type="dxa"/>
            <w:gridSpan w:val="2"/>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D13E0">
        <w:trPr>
          <w:trHeight w:hRule="exact" w:val="138"/>
        </w:trPr>
        <w:tc>
          <w:tcPr>
            <w:tcW w:w="143" w:type="dxa"/>
          </w:tcPr>
          <w:p w:rsidR="00FD13E0" w:rsidRDefault="00FD13E0"/>
        </w:tc>
        <w:tc>
          <w:tcPr>
            <w:tcW w:w="285" w:type="dxa"/>
          </w:tcPr>
          <w:p w:rsidR="00FD13E0" w:rsidRDefault="00FD13E0"/>
        </w:tc>
        <w:tc>
          <w:tcPr>
            <w:tcW w:w="710" w:type="dxa"/>
          </w:tcPr>
          <w:p w:rsidR="00FD13E0" w:rsidRDefault="00FD13E0"/>
        </w:tc>
        <w:tc>
          <w:tcPr>
            <w:tcW w:w="1419" w:type="dxa"/>
          </w:tcPr>
          <w:p w:rsidR="00FD13E0" w:rsidRDefault="00FD13E0"/>
        </w:tc>
        <w:tc>
          <w:tcPr>
            <w:tcW w:w="1419" w:type="dxa"/>
          </w:tcPr>
          <w:p w:rsidR="00FD13E0" w:rsidRDefault="00FD13E0"/>
        </w:tc>
        <w:tc>
          <w:tcPr>
            <w:tcW w:w="851" w:type="dxa"/>
          </w:tcPr>
          <w:p w:rsidR="00FD13E0" w:rsidRDefault="00FD13E0"/>
        </w:tc>
        <w:tc>
          <w:tcPr>
            <w:tcW w:w="285" w:type="dxa"/>
          </w:tcPr>
          <w:p w:rsidR="00FD13E0" w:rsidRDefault="00FD13E0"/>
        </w:tc>
        <w:tc>
          <w:tcPr>
            <w:tcW w:w="1277" w:type="dxa"/>
          </w:tcPr>
          <w:p w:rsidR="00FD13E0" w:rsidRDefault="00FD13E0"/>
        </w:tc>
        <w:tc>
          <w:tcPr>
            <w:tcW w:w="993" w:type="dxa"/>
          </w:tcPr>
          <w:p w:rsidR="00FD13E0" w:rsidRDefault="00FD13E0"/>
        </w:tc>
        <w:tc>
          <w:tcPr>
            <w:tcW w:w="2836" w:type="dxa"/>
          </w:tcPr>
          <w:p w:rsidR="00FD13E0" w:rsidRDefault="00FD13E0"/>
        </w:tc>
      </w:tr>
      <w:tr w:rsidR="00FD13E0">
        <w:trPr>
          <w:trHeight w:hRule="exact" w:val="277"/>
        </w:trPr>
        <w:tc>
          <w:tcPr>
            <w:tcW w:w="143" w:type="dxa"/>
          </w:tcPr>
          <w:p w:rsidR="00FD13E0" w:rsidRDefault="00FD13E0"/>
        </w:tc>
        <w:tc>
          <w:tcPr>
            <w:tcW w:w="285" w:type="dxa"/>
          </w:tcPr>
          <w:p w:rsidR="00FD13E0" w:rsidRDefault="00FD13E0"/>
        </w:tc>
        <w:tc>
          <w:tcPr>
            <w:tcW w:w="710" w:type="dxa"/>
          </w:tcPr>
          <w:p w:rsidR="00FD13E0" w:rsidRDefault="00FD13E0"/>
        </w:tc>
        <w:tc>
          <w:tcPr>
            <w:tcW w:w="1419" w:type="dxa"/>
          </w:tcPr>
          <w:p w:rsidR="00FD13E0" w:rsidRDefault="00FD13E0"/>
        </w:tc>
        <w:tc>
          <w:tcPr>
            <w:tcW w:w="1419" w:type="dxa"/>
          </w:tcPr>
          <w:p w:rsidR="00FD13E0" w:rsidRDefault="00FD13E0"/>
        </w:tc>
        <w:tc>
          <w:tcPr>
            <w:tcW w:w="851" w:type="dxa"/>
          </w:tcPr>
          <w:p w:rsidR="00FD13E0" w:rsidRDefault="00FD13E0"/>
        </w:tc>
        <w:tc>
          <w:tcPr>
            <w:tcW w:w="285" w:type="dxa"/>
          </w:tcPr>
          <w:p w:rsidR="00FD13E0" w:rsidRDefault="00FD13E0"/>
        </w:tc>
        <w:tc>
          <w:tcPr>
            <w:tcW w:w="1277" w:type="dxa"/>
          </w:tcPr>
          <w:p w:rsidR="00FD13E0" w:rsidRDefault="00FD13E0"/>
        </w:tc>
        <w:tc>
          <w:tcPr>
            <w:tcW w:w="3842" w:type="dxa"/>
            <w:gridSpan w:val="2"/>
            <w:shd w:val="clear" w:color="000000" w:fill="FFFFFF"/>
            <w:tcMar>
              <w:left w:w="34" w:type="dxa"/>
              <w:right w:w="34" w:type="dxa"/>
            </w:tcMar>
          </w:tcPr>
          <w:p w:rsidR="00FD13E0" w:rsidRDefault="00B77F6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D13E0">
        <w:trPr>
          <w:trHeight w:hRule="exact" w:val="138"/>
        </w:trPr>
        <w:tc>
          <w:tcPr>
            <w:tcW w:w="143" w:type="dxa"/>
          </w:tcPr>
          <w:p w:rsidR="00FD13E0" w:rsidRDefault="00FD13E0"/>
        </w:tc>
        <w:tc>
          <w:tcPr>
            <w:tcW w:w="285" w:type="dxa"/>
          </w:tcPr>
          <w:p w:rsidR="00FD13E0" w:rsidRDefault="00FD13E0"/>
        </w:tc>
        <w:tc>
          <w:tcPr>
            <w:tcW w:w="710" w:type="dxa"/>
          </w:tcPr>
          <w:p w:rsidR="00FD13E0" w:rsidRDefault="00FD13E0"/>
        </w:tc>
        <w:tc>
          <w:tcPr>
            <w:tcW w:w="1419" w:type="dxa"/>
          </w:tcPr>
          <w:p w:rsidR="00FD13E0" w:rsidRDefault="00FD13E0"/>
        </w:tc>
        <w:tc>
          <w:tcPr>
            <w:tcW w:w="1419" w:type="dxa"/>
          </w:tcPr>
          <w:p w:rsidR="00FD13E0" w:rsidRDefault="00FD13E0"/>
        </w:tc>
        <w:tc>
          <w:tcPr>
            <w:tcW w:w="851" w:type="dxa"/>
          </w:tcPr>
          <w:p w:rsidR="00FD13E0" w:rsidRDefault="00FD13E0"/>
        </w:tc>
        <w:tc>
          <w:tcPr>
            <w:tcW w:w="285" w:type="dxa"/>
          </w:tcPr>
          <w:p w:rsidR="00FD13E0" w:rsidRDefault="00FD13E0"/>
        </w:tc>
        <w:tc>
          <w:tcPr>
            <w:tcW w:w="1277" w:type="dxa"/>
          </w:tcPr>
          <w:p w:rsidR="00FD13E0" w:rsidRDefault="00FD13E0"/>
        </w:tc>
        <w:tc>
          <w:tcPr>
            <w:tcW w:w="993" w:type="dxa"/>
          </w:tcPr>
          <w:p w:rsidR="00FD13E0" w:rsidRDefault="00FD13E0"/>
        </w:tc>
        <w:tc>
          <w:tcPr>
            <w:tcW w:w="2836" w:type="dxa"/>
          </w:tcPr>
          <w:p w:rsidR="00FD13E0" w:rsidRDefault="00FD13E0"/>
        </w:tc>
      </w:tr>
      <w:tr w:rsidR="00FD13E0">
        <w:trPr>
          <w:trHeight w:hRule="exact" w:val="277"/>
        </w:trPr>
        <w:tc>
          <w:tcPr>
            <w:tcW w:w="143" w:type="dxa"/>
          </w:tcPr>
          <w:p w:rsidR="00FD13E0" w:rsidRDefault="00FD13E0"/>
        </w:tc>
        <w:tc>
          <w:tcPr>
            <w:tcW w:w="285" w:type="dxa"/>
          </w:tcPr>
          <w:p w:rsidR="00FD13E0" w:rsidRDefault="00FD13E0"/>
        </w:tc>
        <w:tc>
          <w:tcPr>
            <w:tcW w:w="710" w:type="dxa"/>
          </w:tcPr>
          <w:p w:rsidR="00FD13E0" w:rsidRDefault="00FD13E0"/>
        </w:tc>
        <w:tc>
          <w:tcPr>
            <w:tcW w:w="1419" w:type="dxa"/>
          </w:tcPr>
          <w:p w:rsidR="00FD13E0" w:rsidRDefault="00FD13E0"/>
        </w:tc>
        <w:tc>
          <w:tcPr>
            <w:tcW w:w="1419" w:type="dxa"/>
          </w:tcPr>
          <w:p w:rsidR="00FD13E0" w:rsidRDefault="00FD13E0"/>
        </w:tc>
        <w:tc>
          <w:tcPr>
            <w:tcW w:w="851" w:type="dxa"/>
          </w:tcPr>
          <w:p w:rsidR="00FD13E0" w:rsidRDefault="00FD13E0"/>
        </w:tc>
        <w:tc>
          <w:tcPr>
            <w:tcW w:w="285" w:type="dxa"/>
          </w:tcPr>
          <w:p w:rsidR="00FD13E0" w:rsidRDefault="00FD13E0"/>
        </w:tc>
        <w:tc>
          <w:tcPr>
            <w:tcW w:w="1277" w:type="dxa"/>
          </w:tcPr>
          <w:p w:rsidR="00FD13E0" w:rsidRDefault="00FD13E0"/>
        </w:tc>
        <w:tc>
          <w:tcPr>
            <w:tcW w:w="3842" w:type="dxa"/>
            <w:gridSpan w:val="2"/>
            <w:shd w:val="clear" w:color="000000" w:fill="FFFFFF"/>
            <w:tcMar>
              <w:left w:w="34" w:type="dxa"/>
              <w:right w:w="34" w:type="dxa"/>
            </w:tcMar>
          </w:tcPr>
          <w:p w:rsidR="00FD13E0" w:rsidRDefault="00B77F63">
            <w:pPr>
              <w:spacing w:after="0" w:line="240" w:lineRule="auto"/>
              <w:jc w:val="right"/>
              <w:rPr>
                <w:sz w:val="24"/>
                <w:szCs w:val="24"/>
              </w:rPr>
            </w:pPr>
            <w:r>
              <w:rPr>
                <w:rFonts w:ascii="Times New Roman" w:hAnsi="Times New Roman" w:cs="Times New Roman"/>
                <w:color w:val="000000"/>
                <w:sz w:val="24"/>
                <w:szCs w:val="24"/>
              </w:rPr>
              <w:t>29.03.2019 г.</w:t>
            </w:r>
          </w:p>
        </w:tc>
      </w:tr>
      <w:tr w:rsidR="00FD13E0">
        <w:trPr>
          <w:trHeight w:hRule="exact" w:val="277"/>
        </w:trPr>
        <w:tc>
          <w:tcPr>
            <w:tcW w:w="143" w:type="dxa"/>
          </w:tcPr>
          <w:p w:rsidR="00FD13E0" w:rsidRDefault="00FD13E0"/>
        </w:tc>
        <w:tc>
          <w:tcPr>
            <w:tcW w:w="285" w:type="dxa"/>
          </w:tcPr>
          <w:p w:rsidR="00FD13E0" w:rsidRDefault="00FD13E0"/>
        </w:tc>
        <w:tc>
          <w:tcPr>
            <w:tcW w:w="710" w:type="dxa"/>
          </w:tcPr>
          <w:p w:rsidR="00FD13E0" w:rsidRDefault="00FD13E0"/>
        </w:tc>
        <w:tc>
          <w:tcPr>
            <w:tcW w:w="1419" w:type="dxa"/>
          </w:tcPr>
          <w:p w:rsidR="00FD13E0" w:rsidRDefault="00FD13E0"/>
        </w:tc>
        <w:tc>
          <w:tcPr>
            <w:tcW w:w="1419" w:type="dxa"/>
          </w:tcPr>
          <w:p w:rsidR="00FD13E0" w:rsidRDefault="00FD13E0"/>
        </w:tc>
        <w:tc>
          <w:tcPr>
            <w:tcW w:w="851" w:type="dxa"/>
          </w:tcPr>
          <w:p w:rsidR="00FD13E0" w:rsidRDefault="00FD13E0"/>
        </w:tc>
        <w:tc>
          <w:tcPr>
            <w:tcW w:w="285" w:type="dxa"/>
          </w:tcPr>
          <w:p w:rsidR="00FD13E0" w:rsidRDefault="00FD13E0"/>
        </w:tc>
        <w:tc>
          <w:tcPr>
            <w:tcW w:w="1277" w:type="dxa"/>
          </w:tcPr>
          <w:p w:rsidR="00FD13E0" w:rsidRDefault="00FD13E0"/>
        </w:tc>
        <w:tc>
          <w:tcPr>
            <w:tcW w:w="993" w:type="dxa"/>
          </w:tcPr>
          <w:p w:rsidR="00FD13E0" w:rsidRDefault="00FD13E0"/>
        </w:tc>
        <w:tc>
          <w:tcPr>
            <w:tcW w:w="2836" w:type="dxa"/>
          </w:tcPr>
          <w:p w:rsidR="00FD13E0" w:rsidRDefault="00FD13E0"/>
        </w:tc>
      </w:tr>
      <w:tr w:rsidR="00FD13E0">
        <w:trPr>
          <w:trHeight w:hRule="exact" w:val="416"/>
        </w:trPr>
        <w:tc>
          <w:tcPr>
            <w:tcW w:w="10221" w:type="dxa"/>
            <w:gridSpan w:val="10"/>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D13E0">
        <w:trPr>
          <w:trHeight w:hRule="exact" w:val="775"/>
        </w:trPr>
        <w:tc>
          <w:tcPr>
            <w:tcW w:w="143" w:type="dxa"/>
          </w:tcPr>
          <w:p w:rsidR="00FD13E0" w:rsidRDefault="00FD13E0"/>
        </w:tc>
        <w:tc>
          <w:tcPr>
            <w:tcW w:w="285" w:type="dxa"/>
          </w:tcPr>
          <w:p w:rsidR="00FD13E0" w:rsidRDefault="00FD13E0"/>
        </w:tc>
        <w:tc>
          <w:tcPr>
            <w:tcW w:w="710" w:type="dxa"/>
          </w:tcPr>
          <w:p w:rsidR="00FD13E0" w:rsidRDefault="00FD13E0"/>
        </w:tc>
        <w:tc>
          <w:tcPr>
            <w:tcW w:w="1419" w:type="dxa"/>
          </w:tcPr>
          <w:p w:rsidR="00FD13E0" w:rsidRDefault="00FD13E0"/>
        </w:tc>
        <w:tc>
          <w:tcPr>
            <w:tcW w:w="4834" w:type="dxa"/>
            <w:gridSpan w:val="5"/>
            <w:shd w:val="clear" w:color="000000" w:fill="FFFFFF"/>
            <w:tcMar>
              <w:left w:w="34" w:type="dxa"/>
              <w:right w:w="34" w:type="dxa"/>
            </w:tcMar>
          </w:tcPr>
          <w:p w:rsidR="00FD13E0" w:rsidRDefault="00B77F63">
            <w:pPr>
              <w:spacing w:after="0" w:line="240" w:lineRule="auto"/>
              <w:jc w:val="center"/>
              <w:rPr>
                <w:sz w:val="32"/>
                <w:szCs w:val="32"/>
              </w:rPr>
            </w:pPr>
            <w:r>
              <w:rPr>
                <w:rFonts w:ascii="Times New Roman" w:hAnsi="Times New Roman" w:cs="Times New Roman"/>
                <w:color w:val="000000"/>
                <w:sz w:val="32"/>
                <w:szCs w:val="32"/>
              </w:rPr>
              <w:t>Финансовый практикум</w:t>
            </w:r>
          </w:p>
          <w:p w:rsidR="00FD13E0" w:rsidRDefault="00B77F63">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FD13E0" w:rsidRDefault="00FD13E0"/>
        </w:tc>
      </w:tr>
      <w:tr w:rsidR="00FD13E0">
        <w:trPr>
          <w:trHeight w:hRule="exact" w:val="277"/>
        </w:trPr>
        <w:tc>
          <w:tcPr>
            <w:tcW w:w="10221" w:type="dxa"/>
            <w:gridSpan w:val="10"/>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D13E0">
        <w:trPr>
          <w:trHeight w:hRule="exact" w:val="1396"/>
        </w:trPr>
        <w:tc>
          <w:tcPr>
            <w:tcW w:w="143" w:type="dxa"/>
          </w:tcPr>
          <w:p w:rsidR="00FD13E0" w:rsidRDefault="00FD13E0"/>
        </w:tc>
        <w:tc>
          <w:tcPr>
            <w:tcW w:w="285" w:type="dxa"/>
          </w:tcPr>
          <w:p w:rsidR="00FD13E0" w:rsidRDefault="00FD13E0"/>
        </w:tc>
        <w:tc>
          <w:tcPr>
            <w:tcW w:w="9795" w:type="dxa"/>
            <w:gridSpan w:val="8"/>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FD13E0" w:rsidRDefault="00B77F6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FD13E0" w:rsidRDefault="00B77F6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D13E0">
        <w:trPr>
          <w:trHeight w:hRule="exact" w:val="138"/>
        </w:trPr>
        <w:tc>
          <w:tcPr>
            <w:tcW w:w="143" w:type="dxa"/>
          </w:tcPr>
          <w:p w:rsidR="00FD13E0" w:rsidRDefault="00FD13E0"/>
        </w:tc>
        <w:tc>
          <w:tcPr>
            <w:tcW w:w="285" w:type="dxa"/>
          </w:tcPr>
          <w:p w:rsidR="00FD13E0" w:rsidRDefault="00FD13E0"/>
        </w:tc>
        <w:tc>
          <w:tcPr>
            <w:tcW w:w="710" w:type="dxa"/>
          </w:tcPr>
          <w:p w:rsidR="00FD13E0" w:rsidRDefault="00FD13E0"/>
        </w:tc>
        <w:tc>
          <w:tcPr>
            <w:tcW w:w="1419" w:type="dxa"/>
          </w:tcPr>
          <w:p w:rsidR="00FD13E0" w:rsidRDefault="00FD13E0"/>
        </w:tc>
        <w:tc>
          <w:tcPr>
            <w:tcW w:w="1419" w:type="dxa"/>
          </w:tcPr>
          <w:p w:rsidR="00FD13E0" w:rsidRDefault="00FD13E0"/>
        </w:tc>
        <w:tc>
          <w:tcPr>
            <w:tcW w:w="851" w:type="dxa"/>
          </w:tcPr>
          <w:p w:rsidR="00FD13E0" w:rsidRDefault="00FD13E0"/>
        </w:tc>
        <w:tc>
          <w:tcPr>
            <w:tcW w:w="285" w:type="dxa"/>
          </w:tcPr>
          <w:p w:rsidR="00FD13E0" w:rsidRDefault="00FD13E0"/>
        </w:tc>
        <w:tc>
          <w:tcPr>
            <w:tcW w:w="1277" w:type="dxa"/>
          </w:tcPr>
          <w:p w:rsidR="00FD13E0" w:rsidRDefault="00FD13E0"/>
        </w:tc>
        <w:tc>
          <w:tcPr>
            <w:tcW w:w="993" w:type="dxa"/>
          </w:tcPr>
          <w:p w:rsidR="00FD13E0" w:rsidRDefault="00FD13E0"/>
        </w:tc>
        <w:tc>
          <w:tcPr>
            <w:tcW w:w="2836" w:type="dxa"/>
          </w:tcPr>
          <w:p w:rsidR="00FD13E0" w:rsidRDefault="00FD13E0"/>
        </w:tc>
      </w:tr>
      <w:tr w:rsidR="00FD13E0">
        <w:trPr>
          <w:trHeight w:hRule="exact" w:val="833"/>
        </w:trPr>
        <w:tc>
          <w:tcPr>
            <w:tcW w:w="10221" w:type="dxa"/>
            <w:gridSpan w:val="10"/>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FD13E0">
        <w:trPr>
          <w:trHeight w:hRule="exact" w:val="416"/>
        </w:trPr>
        <w:tc>
          <w:tcPr>
            <w:tcW w:w="143" w:type="dxa"/>
          </w:tcPr>
          <w:p w:rsidR="00FD13E0" w:rsidRDefault="00FD13E0"/>
        </w:tc>
        <w:tc>
          <w:tcPr>
            <w:tcW w:w="285" w:type="dxa"/>
          </w:tcPr>
          <w:p w:rsidR="00FD13E0" w:rsidRDefault="00FD13E0"/>
        </w:tc>
        <w:tc>
          <w:tcPr>
            <w:tcW w:w="710" w:type="dxa"/>
          </w:tcPr>
          <w:p w:rsidR="00FD13E0" w:rsidRDefault="00FD13E0"/>
        </w:tc>
        <w:tc>
          <w:tcPr>
            <w:tcW w:w="1419" w:type="dxa"/>
          </w:tcPr>
          <w:p w:rsidR="00FD13E0" w:rsidRDefault="00FD13E0"/>
        </w:tc>
        <w:tc>
          <w:tcPr>
            <w:tcW w:w="1419" w:type="dxa"/>
          </w:tcPr>
          <w:p w:rsidR="00FD13E0" w:rsidRDefault="00FD13E0"/>
        </w:tc>
        <w:tc>
          <w:tcPr>
            <w:tcW w:w="851" w:type="dxa"/>
          </w:tcPr>
          <w:p w:rsidR="00FD13E0" w:rsidRDefault="00FD13E0"/>
        </w:tc>
        <w:tc>
          <w:tcPr>
            <w:tcW w:w="285" w:type="dxa"/>
          </w:tcPr>
          <w:p w:rsidR="00FD13E0" w:rsidRDefault="00FD13E0"/>
        </w:tc>
        <w:tc>
          <w:tcPr>
            <w:tcW w:w="1277" w:type="dxa"/>
          </w:tcPr>
          <w:p w:rsidR="00FD13E0" w:rsidRDefault="00FD13E0"/>
        </w:tc>
        <w:tc>
          <w:tcPr>
            <w:tcW w:w="993" w:type="dxa"/>
          </w:tcPr>
          <w:p w:rsidR="00FD13E0" w:rsidRDefault="00FD13E0"/>
        </w:tc>
        <w:tc>
          <w:tcPr>
            <w:tcW w:w="2836" w:type="dxa"/>
          </w:tcPr>
          <w:p w:rsidR="00FD13E0" w:rsidRDefault="00FD13E0"/>
        </w:tc>
      </w:tr>
      <w:tr w:rsidR="00FD13E0">
        <w:trPr>
          <w:trHeight w:hRule="exact" w:val="277"/>
        </w:trPr>
        <w:tc>
          <w:tcPr>
            <w:tcW w:w="3984" w:type="dxa"/>
            <w:gridSpan w:val="5"/>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FD13E0" w:rsidRDefault="00FD13E0"/>
        </w:tc>
        <w:tc>
          <w:tcPr>
            <w:tcW w:w="285" w:type="dxa"/>
          </w:tcPr>
          <w:p w:rsidR="00FD13E0" w:rsidRDefault="00FD13E0"/>
        </w:tc>
        <w:tc>
          <w:tcPr>
            <w:tcW w:w="1277" w:type="dxa"/>
          </w:tcPr>
          <w:p w:rsidR="00FD13E0" w:rsidRDefault="00FD13E0"/>
        </w:tc>
        <w:tc>
          <w:tcPr>
            <w:tcW w:w="993" w:type="dxa"/>
          </w:tcPr>
          <w:p w:rsidR="00FD13E0" w:rsidRDefault="00FD13E0"/>
        </w:tc>
        <w:tc>
          <w:tcPr>
            <w:tcW w:w="2836" w:type="dxa"/>
          </w:tcPr>
          <w:p w:rsidR="00FD13E0" w:rsidRDefault="00FD13E0"/>
        </w:tc>
      </w:tr>
      <w:tr w:rsidR="00FD13E0">
        <w:trPr>
          <w:trHeight w:hRule="exact" w:val="155"/>
        </w:trPr>
        <w:tc>
          <w:tcPr>
            <w:tcW w:w="143" w:type="dxa"/>
          </w:tcPr>
          <w:p w:rsidR="00FD13E0" w:rsidRDefault="00FD13E0"/>
        </w:tc>
        <w:tc>
          <w:tcPr>
            <w:tcW w:w="285" w:type="dxa"/>
          </w:tcPr>
          <w:p w:rsidR="00FD13E0" w:rsidRDefault="00FD13E0"/>
        </w:tc>
        <w:tc>
          <w:tcPr>
            <w:tcW w:w="710" w:type="dxa"/>
          </w:tcPr>
          <w:p w:rsidR="00FD13E0" w:rsidRDefault="00FD13E0"/>
        </w:tc>
        <w:tc>
          <w:tcPr>
            <w:tcW w:w="1419" w:type="dxa"/>
          </w:tcPr>
          <w:p w:rsidR="00FD13E0" w:rsidRDefault="00FD13E0"/>
        </w:tc>
        <w:tc>
          <w:tcPr>
            <w:tcW w:w="1419" w:type="dxa"/>
          </w:tcPr>
          <w:p w:rsidR="00FD13E0" w:rsidRDefault="00FD13E0"/>
        </w:tc>
        <w:tc>
          <w:tcPr>
            <w:tcW w:w="851" w:type="dxa"/>
          </w:tcPr>
          <w:p w:rsidR="00FD13E0" w:rsidRDefault="00FD13E0"/>
        </w:tc>
        <w:tc>
          <w:tcPr>
            <w:tcW w:w="285" w:type="dxa"/>
          </w:tcPr>
          <w:p w:rsidR="00FD13E0" w:rsidRDefault="00FD13E0"/>
        </w:tc>
        <w:tc>
          <w:tcPr>
            <w:tcW w:w="1277" w:type="dxa"/>
          </w:tcPr>
          <w:p w:rsidR="00FD13E0" w:rsidRDefault="00FD13E0"/>
        </w:tc>
        <w:tc>
          <w:tcPr>
            <w:tcW w:w="993" w:type="dxa"/>
          </w:tcPr>
          <w:p w:rsidR="00FD13E0" w:rsidRDefault="00FD13E0"/>
        </w:tc>
        <w:tc>
          <w:tcPr>
            <w:tcW w:w="2836" w:type="dxa"/>
          </w:tcPr>
          <w:p w:rsidR="00FD13E0" w:rsidRDefault="00FD13E0"/>
        </w:tc>
      </w:tr>
      <w:tr w:rsidR="00FD13E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ОБРАЗОВАНИЕ И НАУКА</w:t>
            </w:r>
          </w:p>
        </w:tc>
      </w:tr>
      <w:tr w:rsidR="00FD13E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D13E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D13E0" w:rsidRDefault="00FD13E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FD13E0"/>
        </w:tc>
      </w:tr>
      <w:tr w:rsidR="00FD13E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D13E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D13E0" w:rsidRDefault="00FD13E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FD13E0"/>
        </w:tc>
      </w:tr>
      <w:tr w:rsidR="00FD13E0">
        <w:trPr>
          <w:trHeight w:hRule="exact" w:val="124"/>
        </w:trPr>
        <w:tc>
          <w:tcPr>
            <w:tcW w:w="143" w:type="dxa"/>
          </w:tcPr>
          <w:p w:rsidR="00FD13E0" w:rsidRDefault="00FD13E0"/>
        </w:tc>
        <w:tc>
          <w:tcPr>
            <w:tcW w:w="285" w:type="dxa"/>
          </w:tcPr>
          <w:p w:rsidR="00FD13E0" w:rsidRDefault="00FD13E0"/>
        </w:tc>
        <w:tc>
          <w:tcPr>
            <w:tcW w:w="710" w:type="dxa"/>
          </w:tcPr>
          <w:p w:rsidR="00FD13E0" w:rsidRDefault="00FD13E0"/>
        </w:tc>
        <w:tc>
          <w:tcPr>
            <w:tcW w:w="1419" w:type="dxa"/>
          </w:tcPr>
          <w:p w:rsidR="00FD13E0" w:rsidRDefault="00FD13E0"/>
        </w:tc>
        <w:tc>
          <w:tcPr>
            <w:tcW w:w="1419" w:type="dxa"/>
          </w:tcPr>
          <w:p w:rsidR="00FD13E0" w:rsidRDefault="00FD13E0"/>
        </w:tc>
        <w:tc>
          <w:tcPr>
            <w:tcW w:w="851" w:type="dxa"/>
          </w:tcPr>
          <w:p w:rsidR="00FD13E0" w:rsidRDefault="00FD13E0"/>
        </w:tc>
        <w:tc>
          <w:tcPr>
            <w:tcW w:w="285" w:type="dxa"/>
          </w:tcPr>
          <w:p w:rsidR="00FD13E0" w:rsidRDefault="00FD13E0"/>
        </w:tc>
        <w:tc>
          <w:tcPr>
            <w:tcW w:w="1277" w:type="dxa"/>
          </w:tcPr>
          <w:p w:rsidR="00FD13E0" w:rsidRDefault="00FD13E0"/>
        </w:tc>
        <w:tc>
          <w:tcPr>
            <w:tcW w:w="993" w:type="dxa"/>
          </w:tcPr>
          <w:p w:rsidR="00FD13E0" w:rsidRDefault="00FD13E0"/>
        </w:tc>
        <w:tc>
          <w:tcPr>
            <w:tcW w:w="2836" w:type="dxa"/>
          </w:tcPr>
          <w:p w:rsidR="00FD13E0" w:rsidRDefault="00FD13E0"/>
        </w:tc>
      </w:tr>
      <w:tr w:rsidR="00FD13E0">
        <w:trPr>
          <w:trHeight w:hRule="exact" w:val="277"/>
        </w:trPr>
        <w:tc>
          <w:tcPr>
            <w:tcW w:w="5118" w:type="dxa"/>
            <w:gridSpan w:val="7"/>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FD13E0">
        <w:trPr>
          <w:trHeight w:hRule="exact" w:val="307"/>
        </w:trPr>
        <w:tc>
          <w:tcPr>
            <w:tcW w:w="143" w:type="dxa"/>
          </w:tcPr>
          <w:p w:rsidR="00FD13E0" w:rsidRDefault="00FD13E0"/>
        </w:tc>
        <w:tc>
          <w:tcPr>
            <w:tcW w:w="285" w:type="dxa"/>
          </w:tcPr>
          <w:p w:rsidR="00FD13E0" w:rsidRDefault="00FD13E0"/>
        </w:tc>
        <w:tc>
          <w:tcPr>
            <w:tcW w:w="710" w:type="dxa"/>
          </w:tcPr>
          <w:p w:rsidR="00FD13E0" w:rsidRDefault="00FD13E0"/>
        </w:tc>
        <w:tc>
          <w:tcPr>
            <w:tcW w:w="1419" w:type="dxa"/>
          </w:tcPr>
          <w:p w:rsidR="00FD13E0" w:rsidRDefault="00FD13E0"/>
        </w:tc>
        <w:tc>
          <w:tcPr>
            <w:tcW w:w="1419" w:type="dxa"/>
          </w:tcPr>
          <w:p w:rsidR="00FD13E0" w:rsidRDefault="00FD13E0"/>
        </w:tc>
        <w:tc>
          <w:tcPr>
            <w:tcW w:w="851" w:type="dxa"/>
          </w:tcPr>
          <w:p w:rsidR="00FD13E0" w:rsidRDefault="00FD13E0"/>
        </w:tc>
        <w:tc>
          <w:tcPr>
            <w:tcW w:w="285" w:type="dxa"/>
          </w:tcPr>
          <w:p w:rsidR="00FD13E0" w:rsidRDefault="00FD13E0"/>
        </w:tc>
        <w:tc>
          <w:tcPr>
            <w:tcW w:w="5118" w:type="dxa"/>
            <w:gridSpan w:val="3"/>
            <w:vMerge/>
            <w:shd w:val="clear" w:color="000000" w:fill="FFFFFF"/>
            <w:tcMar>
              <w:left w:w="34" w:type="dxa"/>
              <w:right w:w="34" w:type="dxa"/>
            </w:tcMar>
          </w:tcPr>
          <w:p w:rsidR="00FD13E0" w:rsidRDefault="00FD13E0"/>
        </w:tc>
      </w:tr>
      <w:tr w:rsidR="00FD13E0">
        <w:trPr>
          <w:trHeight w:hRule="exact" w:val="1851"/>
        </w:trPr>
        <w:tc>
          <w:tcPr>
            <w:tcW w:w="143" w:type="dxa"/>
          </w:tcPr>
          <w:p w:rsidR="00FD13E0" w:rsidRDefault="00FD13E0"/>
        </w:tc>
        <w:tc>
          <w:tcPr>
            <w:tcW w:w="285" w:type="dxa"/>
          </w:tcPr>
          <w:p w:rsidR="00FD13E0" w:rsidRDefault="00FD13E0"/>
        </w:tc>
        <w:tc>
          <w:tcPr>
            <w:tcW w:w="710" w:type="dxa"/>
          </w:tcPr>
          <w:p w:rsidR="00FD13E0" w:rsidRDefault="00FD13E0"/>
        </w:tc>
        <w:tc>
          <w:tcPr>
            <w:tcW w:w="1419" w:type="dxa"/>
          </w:tcPr>
          <w:p w:rsidR="00FD13E0" w:rsidRDefault="00FD13E0"/>
        </w:tc>
        <w:tc>
          <w:tcPr>
            <w:tcW w:w="1419" w:type="dxa"/>
          </w:tcPr>
          <w:p w:rsidR="00FD13E0" w:rsidRDefault="00FD13E0"/>
        </w:tc>
        <w:tc>
          <w:tcPr>
            <w:tcW w:w="851" w:type="dxa"/>
          </w:tcPr>
          <w:p w:rsidR="00FD13E0" w:rsidRDefault="00FD13E0"/>
        </w:tc>
        <w:tc>
          <w:tcPr>
            <w:tcW w:w="285" w:type="dxa"/>
          </w:tcPr>
          <w:p w:rsidR="00FD13E0" w:rsidRDefault="00FD13E0"/>
        </w:tc>
        <w:tc>
          <w:tcPr>
            <w:tcW w:w="1277" w:type="dxa"/>
          </w:tcPr>
          <w:p w:rsidR="00FD13E0" w:rsidRDefault="00FD13E0"/>
        </w:tc>
        <w:tc>
          <w:tcPr>
            <w:tcW w:w="993" w:type="dxa"/>
          </w:tcPr>
          <w:p w:rsidR="00FD13E0" w:rsidRDefault="00FD13E0"/>
        </w:tc>
        <w:tc>
          <w:tcPr>
            <w:tcW w:w="2836" w:type="dxa"/>
          </w:tcPr>
          <w:p w:rsidR="00FD13E0" w:rsidRDefault="00FD13E0"/>
        </w:tc>
      </w:tr>
      <w:tr w:rsidR="00FD13E0">
        <w:trPr>
          <w:trHeight w:hRule="exact" w:val="277"/>
        </w:trPr>
        <w:tc>
          <w:tcPr>
            <w:tcW w:w="143" w:type="dxa"/>
          </w:tcPr>
          <w:p w:rsidR="00FD13E0" w:rsidRDefault="00FD13E0"/>
        </w:tc>
        <w:tc>
          <w:tcPr>
            <w:tcW w:w="10079" w:type="dxa"/>
            <w:gridSpan w:val="9"/>
            <w:vMerge w:val="restart"/>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D13E0">
        <w:trPr>
          <w:trHeight w:hRule="exact" w:val="138"/>
        </w:trPr>
        <w:tc>
          <w:tcPr>
            <w:tcW w:w="143" w:type="dxa"/>
          </w:tcPr>
          <w:p w:rsidR="00FD13E0" w:rsidRDefault="00FD13E0"/>
        </w:tc>
        <w:tc>
          <w:tcPr>
            <w:tcW w:w="10079" w:type="dxa"/>
            <w:gridSpan w:val="9"/>
            <w:vMerge/>
            <w:shd w:val="clear" w:color="000000" w:fill="FFFFFF"/>
            <w:tcMar>
              <w:left w:w="34" w:type="dxa"/>
              <w:right w:w="34" w:type="dxa"/>
            </w:tcMar>
          </w:tcPr>
          <w:p w:rsidR="00FD13E0" w:rsidRDefault="00FD13E0"/>
        </w:tc>
      </w:tr>
      <w:tr w:rsidR="00FD13E0">
        <w:trPr>
          <w:trHeight w:hRule="exact" w:val="1666"/>
        </w:trPr>
        <w:tc>
          <w:tcPr>
            <w:tcW w:w="143" w:type="dxa"/>
          </w:tcPr>
          <w:p w:rsidR="00FD13E0" w:rsidRDefault="00FD13E0"/>
        </w:tc>
        <w:tc>
          <w:tcPr>
            <w:tcW w:w="10079" w:type="dxa"/>
            <w:gridSpan w:val="9"/>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очной формы обучения 2019 года набора</w:t>
            </w:r>
          </w:p>
          <w:p w:rsidR="00FD13E0" w:rsidRDefault="00FD13E0">
            <w:pPr>
              <w:spacing w:after="0" w:line="240" w:lineRule="auto"/>
              <w:jc w:val="center"/>
              <w:rPr>
                <w:sz w:val="24"/>
                <w:szCs w:val="24"/>
              </w:rPr>
            </w:pPr>
          </w:p>
          <w:p w:rsidR="00FD13E0" w:rsidRDefault="00B77F63">
            <w:pPr>
              <w:spacing w:after="0" w:line="240" w:lineRule="auto"/>
              <w:jc w:val="center"/>
              <w:rPr>
                <w:sz w:val="24"/>
                <w:szCs w:val="24"/>
              </w:rPr>
            </w:pPr>
            <w:r>
              <w:rPr>
                <w:rFonts w:ascii="Times New Roman" w:hAnsi="Times New Roman" w:cs="Times New Roman"/>
                <w:color w:val="000000"/>
                <w:sz w:val="24"/>
                <w:szCs w:val="24"/>
              </w:rPr>
              <w:t>на 2019-2020 учебный год</w:t>
            </w:r>
          </w:p>
          <w:p w:rsidR="00FD13E0" w:rsidRDefault="00FD13E0">
            <w:pPr>
              <w:spacing w:after="0" w:line="240" w:lineRule="auto"/>
              <w:jc w:val="center"/>
              <w:rPr>
                <w:sz w:val="24"/>
                <w:szCs w:val="24"/>
              </w:rPr>
            </w:pPr>
          </w:p>
          <w:p w:rsidR="00FD13E0" w:rsidRDefault="00B77F63">
            <w:pPr>
              <w:spacing w:after="0" w:line="240" w:lineRule="auto"/>
              <w:jc w:val="center"/>
              <w:rPr>
                <w:sz w:val="24"/>
                <w:szCs w:val="24"/>
              </w:rPr>
            </w:pPr>
            <w:r>
              <w:rPr>
                <w:rFonts w:ascii="Times New Roman" w:hAnsi="Times New Roman" w:cs="Times New Roman"/>
                <w:color w:val="000000"/>
                <w:sz w:val="24"/>
                <w:szCs w:val="24"/>
              </w:rPr>
              <w:t>Омск, 2019</w:t>
            </w:r>
          </w:p>
        </w:tc>
      </w:tr>
    </w:tbl>
    <w:p w:rsidR="00FD13E0" w:rsidRDefault="00B77F6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D13E0">
        <w:trPr>
          <w:trHeight w:hRule="exact" w:val="2222"/>
        </w:trPr>
        <w:tc>
          <w:tcPr>
            <w:tcW w:w="10788" w:type="dxa"/>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lastRenderedPageBreak/>
              <w:t>Составитель:</w:t>
            </w:r>
          </w:p>
          <w:p w:rsidR="00FD13E0" w:rsidRDefault="00FD13E0">
            <w:pPr>
              <w:spacing w:after="0" w:line="240" w:lineRule="auto"/>
              <w:rPr>
                <w:sz w:val="24"/>
                <w:szCs w:val="24"/>
              </w:rPr>
            </w:pPr>
          </w:p>
          <w:p w:rsidR="00FD13E0" w:rsidRDefault="00B77F63">
            <w:pPr>
              <w:spacing w:after="0" w:line="240" w:lineRule="auto"/>
              <w:rPr>
                <w:sz w:val="24"/>
                <w:szCs w:val="24"/>
              </w:rPr>
            </w:pPr>
            <w:r>
              <w:rPr>
                <w:rFonts w:ascii="Times New Roman" w:hAnsi="Times New Roman" w:cs="Times New Roman"/>
                <w:color w:val="000000"/>
                <w:sz w:val="24"/>
                <w:szCs w:val="24"/>
              </w:rPr>
              <w:t>к.э.н., доцент _________________ /Гавриленко Н.Г./</w:t>
            </w:r>
          </w:p>
          <w:p w:rsidR="00FD13E0" w:rsidRDefault="00FD13E0">
            <w:pPr>
              <w:spacing w:after="0" w:line="240" w:lineRule="auto"/>
              <w:rPr>
                <w:sz w:val="24"/>
                <w:szCs w:val="24"/>
              </w:rPr>
            </w:pPr>
          </w:p>
          <w:p w:rsidR="00FD13E0" w:rsidRDefault="00B77F6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D13E0" w:rsidRDefault="00B77F63">
            <w:pPr>
              <w:spacing w:after="0" w:line="240" w:lineRule="auto"/>
              <w:rPr>
                <w:sz w:val="24"/>
                <w:szCs w:val="24"/>
              </w:rPr>
            </w:pPr>
            <w:r>
              <w:rPr>
                <w:rFonts w:ascii="Times New Roman" w:hAnsi="Times New Roman" w:cs="Times New Roman"/>
                <w:color w:val="000000"/>
                <w:sz w:val="24"/>
                <w:szCs w:val="24"/>
              </w:rPr>
              <w:t>Протокол от 29.03.2019 г.  №7</w:t>
            </w:r>
          </w:p>
        </w:tc>
      </w:tr>
      <w:tr w:rsidR="00FD13E0">
        <w:trPr>
          <w:trHeight w:hRule="exact" w:val="277"/>
        </w:trPr>
        <w:tc>
          <w:tcPr>
            <w:tcW w:w="10788" w:type="dxa"/>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D13E0" w:rsidRDefault="00B77F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13E0">
        <w:trPr>
          <w:trHeight w:hRule="exact" w:val="277"/>
        </w:trPr>
        <w:tc>
          <w:tcPr>
            <w:tcW w:w="9654" w:type="dxa"/>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D13E0">
        <w:trPr>
          <w:trHeight w:hRule="exact" w:val="555"/>
        </w:trPr>
        <w:tc>
          <w:tcPr>
            <w:tcW w:w="9640" w:type="dxa"/>
          </w:tcPr>
          <w:p w:rsidR="00FD13E0" w:rsidRDefault="00FD13E0"/>
        </w:tc>
      </w:tr>
      <w:tr w:rsidR="00FD13E0">
        <w:trPr>
          <w:trHeight w:hRule="exact" w:val="8751"/>
        </w:trPr>
        <w:tc>
          <w:tcPr>
            <w:tcW w:w="9654" w:type="dxa"/>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D13E0" w:rsidRDefault="00B77F6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D13E0" w:rsidRDefault="00B77F6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D13E0" w:rsidRDefault="00B77F6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D13E0" w:rsidRDefault="00B77F6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D13E0" w:rsidRDefault="00B77F6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D13E0" w:rsidRDefault="00B77F6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D13E0" w:rsidRDefault="00B77F6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D13E0" w:rsidRDefault="00B77F6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D13E0" w:rsidRDefault="00B77F6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D13E0" w:rsidRDefault="00B77F6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D13E0" w:rsidRDefault="00B77F6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D13E0" w:rsidRDefault="00B77F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13E0">
        <w:trPr>
          <w:trHeight w:hRule="exact" w:val="277"/>
        </w:trPr>
        <w:tc>
          <w:tcPr>
            <w:tcW w:w="9654" w:type="dxa"/>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D13E0">
        <w:trPr>
          <w:trHeight w:hRule="exact" w:val="15113"/>
        </w:trPr>
        <w:tc>
          <w:tcPr>
            <w:tcW w:w="9654" w:type="dxa"/>
            <w:shd w:val="clear" w:color="000000" w:fill="FFFFFF"/>
            <w:tcMar>
              <w:left w:w="34" w:type="dxa"/>
              <w:right w:w="34" w:type="dxa"/>
            </w:tcMar>
          </w:tcPr>
          <w:p w:rsidR="00FD13E0" w:rsidRDefault="00B77F6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D13E0" w:rsidRDefault="00B77F6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FD13E0" w:rsidRDefault="00B77F6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D13E0" w:rsidRDefault="00B77F6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D13E0" w:rsidRDefault="00B77F6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D13E0" w:rsidRDefault="00B77F6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D13E0" w:rsidRDefault="00B77F63">
            <w:pPr>
              <w:spacing w:after="0" w:line="240" w:lineRule="auto"/>
              <w:jc w:val="both"/>
              <w:rPr>
                <w:sz w:val="24"/>
                <w:szCs w:val="24"/>
              </w:rPr>
            </w:pPr>
            <w:r>
              <w:rPr>
                <w:rFonts w:ascii="Times New Roman" w:hAnsi="Times New Roman" w:cs="Times New Roman"/>
                <w:color w:val="000000"/>
                <w:sz w:val="24"/>
                <w:szCs w:val="24"/>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FD13E0" w:rsidRDefault="00B77F6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D13E0" w:rsidRDefault="00B77F6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D13E0" w:rsidRDefault="00B77F6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2019/2020 учебный год, утвержденным приказом ректора от 29.03.2019 №54;</w:t>
            </w:r>
          </w:p>
          <w:p w:rsidR="00FD13E0" w:rsidRDefault="00B77F6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2019/2020 учебного года:</w:t>
            </w:r>
          </w:p>
          <w:p w:rsidR="00FD13E0" w:rsidRDefault="00B77F6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FD13E0" w:rsidRDefault="00B77F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13E0">
        <w:trPr>
          <w:trHeight w:hRule="exact" w:val="826"/>
        </w:trPr>
        <w:tc>
          <w:tcPr>
            <w:tcW w:w="9654" w:type="dxa"/>
            <w:shd w:val="clear" w:color="000000" w:fill="FFFFFF"/>
            <w:tcMar>
              <w:left w:w="34" w:type="dxa"/>
              <w:right w:w="34" w:type="dxa"/>
            </w:tcMar>
          </w:tcPr>
          <w:p w:rsidR="00FD13E0" w:rsidRDefault="00B77F63">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D13E0">
        <w:trPr>
          <w:trHeight w:hRule="exact" w:val="138"/>
        </w:trPr>
        <w:tc>
          <w:tcPr>
            <w:tcW w:w="9640" w:type="dxa"/>
          </w:tcPr>
          <w:p w:rsidR="00FD13E0" w:rsidRDefault="00FD13E0"/>
        </w:tc>
      </w:tr>
      <w:tr w:rsidR="00FD13E0">
        <w:trPr>
          <w:trHeight w:hRule="exact" w:val="1125"/>
        </w:trPr>
        <w:tc>
          <w:tcPr>
            <w:tcW w:w="9654" w:type="dxa"/>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b/>
                <w:color w:val="000000"/>
                <w:sz w:val="24"/>
                <w:szCs w:val="24"/>
              </w:rPr>
              <w:t>1. Наименование дисциплины: К.М.01.03 «Финансовый практикум».</w:t>
            </w:r>
          </w:p>
          <w:p w:rsidR="00FD13E0" w:rsidRDefault="00B77F6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D13E0">
        <w:trPr>
          <w:trHeight w:hRule="exact" w:val="138"/>
        </w:trPr>
        <w:tc>
          <w:tcPr>
            <w:tcW w:w="9640" w:type="dxa"/>
          </w:tcPr>
          <w:p w:rsidR="00FD13E0" w:rsidRDefault="00FD13E0"/>
        </w:tc>
      </w:tr>
      <w:tr w:rsidR="00FD13E0">
        <w:trPr>
          <w:trHeight w:hRule="exact" w:val="3530"/>
        </w:trPr>
        <w:tc>
          <w:tcPr>
            <w:tcW w:w="9654" w:type="dxa"/>
            <w:shd w:val="clear" w:color="000000" w:fill="FFFFFF"/>
            <w:tcMar>
              <w:left w:w="34" w:type="dxa"/>
              <w:right w:w="34" w:type="dxa"/>
            </w:tcMar>
          </w:tcPr>
          <w:p w:rsidR="00FD13E0" w:rsidRDefault="00B77F6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D13E0" w:rsidRDefault="00B77F6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D13E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b/>
                <w:color w:val="000000"/>
                <w:sz w:val="24"/>
                <w:szCs w:val="24"/>
              </w:rPr>
              <w:t>Код компетенции: УК-3</w:t>
            </w:r>
          </w:p>
          <w:p w:rsidR="00FD13E0" w:rsidRDefault="00B77F63">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FD13E0">
        <w:trPr>
          <w:trHeight w:hRule="exact" w:val="585"/>
        </w:trPr>
        <w:tc>
          <w:tcPr>
            <w:tcW w:w="9654" w:type="dxa"/>
            <w:shd w:val="clear" w:color="000000" w:fill="FFFFFF"/>
            <w:tcMar>
              <w:left w:w="34" w:type="dxa"/>
              <w:right w:w="34" w:type="dxa"/>
            </w:tcMar>
          </w:tcPr>
          <w:p w:rsidR="00FD13E0" w:rsidRDefault="00FD13E0">
            <w:pPr>
              <w:spacing w:after="0" w:line="240" w:lineRule="auto"/>
              <w:rPr>
                <w:sz w:val="24"/>
                <w:szCs w:val="24"/>
              </w:rPr>
            </w:pPr>
          </w:p>
          <w:p w:rsidR="00FD13E0" w:rsidRDefault="00B77F6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D13E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УК-3.5 знать общие правила функционирования сферы финансов как составляющей социального взаимодействия</w:t>
            </w:r>
          </w:p>
        </w:tc>
      </w:tr>
      <w:tr w:rsidR="00FD13E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rsidR="00FD13E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УК-3.7 уметь формировать деловые коммуникации в процессе финансовых операций</w:t>
            </w:r>
          </w:p>
        </w:tc>
      </w:tr>
      <w:tr w:rsidR="00FD13E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rsidR="00FD13E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rsidR="00FD13E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rsidR="00FD13E0">
        <w:trPr>
          <w:trHeight w:hRule="exact" w:val="416"/>
        </w:trPr>
        <w:tc>
          <w:tcPr>
            <w:tcW w:w="9640" w:type="dxa"/>
          </w:tcPr>
          <w:p w:rsidR="00FD13E0" w:rsidRDefault="00FD13E0"/>
        </w:tc>
      </w:tr>
      <w:tr w:rsidR="00FD13E0">
        <w:trPr>
          <w:trHeight w:hRule="exact" w:val="304"/>
        </w:trPr>
        <w:tc>
          <w:tcPr>
            <w:tcW w:w="9654" w:type="dxa"/>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D13E0">
        <w:trPr>
          <w:trHeight w:hRule="exact" w:val="1637"/>
        </w:trPr>
        <w:tc>
          <w:tcPr>
            <w:tcW w:w="9654" w:type="dxa"/>
            <w:shd w:val="clear" w:color="000000" w:fill="FFFFFF"/>
            <w:tcMar>
              <w:left w:w="34" w:type="dxa"/>
              <w:right w:w="34" w:type="dxa"/>
            </w:tcMar>
          </w:tcPr>
          <w:p w:rsidR="00FD13E0" w:rsidRDefault="00FD13E0">
            <w:pPr>
              <w:spacing w:after="0" w:line="240" w:lineRule="auto"/>
              <w:jc w:val="both"/>
              <w:rPr>
                <w:sz w:val="24"/>
                <w:szCs w:val="24"/>
              </w:rPr>
            </w:pPr>
          </w:p>
          <w:p w:rsidR="00FD13E0" w:rsidRDefault="00B77F63">
            <w:pPr>
              <w:spacing w:after="0" w:line="240" w:lineRule="auto"/>
              <w:jc w:val="both"/>
              <w:rPr>
                <w:sz w:val="24"/>
                <w:szCs w:val="24"/>
              </w:rPr>
            </w:pPr>
            <w:r>
              <w:rPr>
                <w:rFonts w:ascii="Times New Roman" w:hAnsi="Times New Roman" w:cs="Times New Roman"/>
                <w:color w:val="000000"/>
                <w:sz w:val="24"/>
                <w:szCs w:val="24"/>
              </w:rPr>
              <w:t>Дисциплина К.М.01.03 «Финансовый практикум» относится к обязательной части, является дисциплиной Блока &lt;не удалось определить&gt;. «&lt;не удалось определить&gt;».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FD13E0" w:rsidRDefault="00B77F6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D13E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3E0" w:rsidRDefault="00B77F6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3E0" w:rsidRDefault="00B77F63">
            <w:pPr>
              <w:spacing w:after="0" w:line="240" w:lineRule="auto"/>
              <w:jc w:val="center"/>
              <w:rPr>
                <w:sz w:val="24"/>
                <w:szCs w:val="24"/>
              </w:rPr>
            </w:pPr>
            <w:r>
              <w:rPr>
                <w:rFonts w:ascii="Times New Roman" w:hAnsi="Times New Roman" w:cs="Times New Roman"/>
                <w:color w:val="000000"/>
                <w:sz w:val="24"/>
                <w:szCs w:val="24"/>
              </w:rPr>
              <w:t>Коды</w:t>
            </w:r>
          </w:p>
          <w:p w:rsidR="00FD13E0" w:rsidRDefault="00B77F63">
            <w:pPr>
              <w:spacing w:after="0" w:line="240" w:lineRule="auto"/>
              <w:jc w:val="center"/>
              <w:rPr>
                <w:sz w:val="24"/>
                <w:szCs w:val="24"/>
              </w:rPr>
            </w:pPr>
            <w:r>
              <w:rPr>
                <w:rFonts w:ascii="Times New Roman" w:hAnsi="Times New Roman" w:cs="Times New Roman"/>
                <w:color w:val="000000"/>
                <w:sz w:val="24"/>
                <w:szCs w:val="24"/>
              </w:rPr>
              <w:t>форми-</w:t>
            </w:r>
          </w:p>
          <w:p w:rsidR="00FD13E0" w:rsidRDefault="00B77F63">
            <w:pPr>
              <w:spacing w:after="0" w:line="240" w:lineRule="auto"/>
              <w:jc w:val="center"/>
              <w:rPr>
                <w:sz w:val="24"/>
                <w:szCs w:val="24"/>
              </w:rPr>
            </w:pPr>
            <w:r>
              <w:rPr>
                <w:rFonts w:ascii="Times New Roman" w:hAnsi="Times New Roman" w:cs="Times New Roman"/>
                <w:color w:val="000000"/>
                <w:sz w:val="24"/>
                <w:szCs w:val="24"/>
              </w:rPr>
              <w:t>руемых</w:t>
            </w:r>
          </w:p>
          <w:p w:rsidR="00FD13E0" w:rsidRDefault="00B77F63">
            <w:pPr>
              <w:spacing w:after="0" w:line="240" w:lineRule="auto"/>
              <w:jc w:val="center"/>
              <w:rPr>
                <w:sz w:val="24"/>
                <w:szCs w:val="24"/>
              </w:rPr>
            </w:pPr>
            <w:r>
              <w:rPr>
                <w:rFonts w:ascii="Times New Roman" w:hAnsi="Times New Roman" w:cs="Times New Roman"/>
                <w:color w:val="000000"/>
                <w:sz w:val="24"/>
                <w:szCs w:val="24"/>
              </w:rPr>
              <w:t>компе-</w:t>
            </w:r>
          </w:p>
          <w:p w:rsidR="00FD13E0" w:rsidRDefault="00B77F63">
            <w:pPr>
              <w:spacing w:after="0" w:line="240" w:lineRule="auto"/>
              <w:jc w:val="center"/>
              <w:rPr>
                <w:sz w:val="24"/>
                <w:szCs w:val="24"/>
              </w:rPr>
            </w:pPr>
            <w:r>
              <w:rPr>
                <w:rFonts w:ascii="Times New Roman" w:hAnsi="Times New Roman" w:cs="Times New Roman"/>
                <w:color w:val="000000"/>
                <w:sz w:val="24"/>
                <w:szCs w:val="24"/>
              </w:rPr>
              <w:t>тенций</w:t>
            </w:r>
          </w:p>
        </w:tc>
      </w:tr>
      <w:tr w:rsidR="00FD13E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3E0" w:rsidRDefault="00B77F6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3E0" w:rsidRDefault="00FD13E0"/>
        </w:tc>
      </w:tr>
      <w:tr w:rsidR="00FD13E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3E0" w:rsidRDefault="00B77F6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3E0" w:rsidRDefault="00B77F6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3E0" w:rsidRDefault="00FD13E0"/>
        </w:tc>
      </w:tr>
      <w:tr w:rsidR="00FD13E0">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3E0" w:rsidRDefault="00B77F63">
            <w:pPr>
              <w:spacing w:after="0" w:line="240" w:lineRule="auto"/>
              <w:jc w:val="center"/>
            </w:pPr>
            <w:r>
              <w:rPr>
                <w:rFonts w:ascii="Times New Roman" w:hAnsi="Times New Roman" w:cs="Times New Roman"/>
                <w:color w:val="000000"/>
              </w:rPr>
              <w:t>Успешное освоение программы основного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3E0" w:rsidRDefault="00B77F63">
            <w:pPr>
              <w:spacing w:after="0" w:line="240" w:lineRule="auto"/>
              <w:jc w:val="center"/>
            </w:pPr>
            <w:r>
              <w:rPr>
                <w:rFonts w:ascii="Times New Roman" w:hAnsi="Times New Roman" w:cs="Times New Roman"/>
                <w:color w:val="000000"/>
              </w:rPr>
              <w:t>Государственный экзамен</w:t>
            </w:r>
          </w:p>
          <w:p w:rsidR="00FD13E0" w:rsidRDefault="00B77F63">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3E0" w:rsidRDefault="00B77F63">
            <w:pPr>
              <w:spacing w:after="0" w:line="240" w:lineRule="auto"/>
              <w:jc w:val="center"/>
              <w:rPr>
                <w:sz w:val="24"/>
                <w:szCs w:val="24"/>
              </w:rPr>
            </w:pPr>
            <w:r>
              <w:rPr>
                <w:rFonts w:ascii="Times New Roman" w:hAnsi="Times New Roman" w:cs="Times New Roman"/>
                <w:color w:val="000000"/>
                <w:sz w:val="24"/>
                <w:szCs w:val="24"/>
              </w:rPr>
              <w:t>УК-3</w:t>
            </w:r>
          </w:p>
        </w:tc>
      </w:tr>
      <w:tr w:rsidR="00FD13E0">
        <w:trPr>
          <w:trHeight w:hRule="exact" w:val="138"/>
        </w:trPr>
        <w:tc>
          <w:tcPr>
            <w:tcW w:w="3970" w:type="dxa"/>
          </w:tcPr>
          <w:p w:rsidR="00FD13E0" w:rsidRDefault="00FD13E0"/>
        </w:tc>
        <w:tc>
          <w:tcPr>
            <w:tcW w:w="1702" w:type="dxa"/>
          </w:tcPr>
          <w:p w:rsidR="00FD13E0" w:rsidRDefault="00FD13E0"/>
        </w:tc>
        <w:tc>
          <w:tcPr>
            <w:tcW w:w="1702" w:type="dxa"/>
          </w:tcPr>
          <w:p w:rsidR="00FD13E0" w:rsidRDefault="00FD13E0"/>
        </w:tc>
        <w:tc>
          <w:tcPr>
            <w:tcW w:w="426" w:type="dxa"/>
          </w:tcPr>
          <w:p w:rsidR="00FD13E0" w:rsidRDefault="00FD13E0"/>
        </w:tc>
        <w:tc>
          <w:tcPr>
            <w:tcW w:w="710" w:type="dxa"/>
          </w:tcPr>
          <w:p w:rsidR="00FD13E0" w:rsidRDefault="00FD13E0"/>
        </w:tc>
        <w:tc>
          <w:tcPr>
            <w:tcW w:w="143" w:type="dxa"/>
          </w:tcPr>
          <w:p w:rsidR="00FD13E0" w:rsidRDefault="00FD13E0"/>
        </w:tc>
        <w:tc>
          <w:tcPr>
            <w:tcW w:w="993" w:type="dxa"/>
          </w:tcPr>
          <w:p w:rsidR="00FD13E0" w:rsidRDefault="00FD13E0"/>
        </w:tc>
      </w:tr>
      <w:tr w:rsidR="00FD13E0">
        <w:trPr>
          <w:trHeight w:hRule="exact" w:val="1125"/>
        </w:trPr>
        <w:tc>
          <w:tcPr>
            <w:tcW w:w="9654" w:type="dxa"/>
            <w:gridSpan w:val="7"/>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D13E0">
        <w:trPr>
          <w:trHeight w:hRule="exact" w:val="585"/>
        </w:trPr>
        <w:tc>
          <w:tcPr>
            <w:tcW w:w="9654" w:type="dxa"/>
            <w:gridSpan w:val="7"/>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D13E0" w:rsidRDefault="00B77F63">
            <w:pPr>
              <w:spacing w:after="0" w:line="240" w:lineRule="auto"/>
              <w:jc w:val="center"/>
              <w:rPr>
                <w:sz w:val="24"/>
                <w:szCs w:val="24"/>
              </w:rPr>
            </w:pPr>
            <w:r>
              <w:rPr>
                <w:rFonts w:ascii="Times New Roman" w:hAnsi="Times New Roman" w:cs="Times New Roman"/>
                <w:color w:val="000000"/>
                <w:sz w:val="24"/>
                <w:szCs w:val="24"/>
              </w:rPr>
              <w:t>Из них:</w:t>
            </w:r>
          </w:p>
        </w:tc>
      </w:tr>
      <w:tr w:rsidR="00FD13E0">
        <w:trPr>
          <w:trHeight w:hRule="exact" w:val="138"/>
        </w:trPr>
        <w:tc>
          <w:tcPr>
            <w:tcW w:w="3970" w:type="dxa"/>
          </w:tcPr>
          <w:p w:rsidR="00FD13E0" w:rsidRDefault="00FD13E0"/>
        </w:tc>
        <w:tc>
          <w:tcPr>
            <w:tcW w:w="1702" w:type="dxa"/>
          </w:tcPr>
          <w:p w:rsidR="00FD13E0" w:rsidRDefault="00FD13E0"/>
        </w:tc>
        <w:tc>
          <w:tcPr>
            <w:tcW w:w="1702" w:type="dxa"/>
          </w:tcPr>
          <w:p w:rsidR="00FD13E0" w:rsidRDefault="00FD13E0"/>
        </w:tc>
        <w:tc>
          <w:tcPr>
            <w:tcW w:w="426" w:type="dxa"/>
          </w:tcPr>
          <w:p w:rsidR="00FD13E0" w:rsidRDefault="00FD13E0"/>
        </w:tc>
        <w:tc>
          <w:tcPr>
            <w:tcW w:w="710" w:type="dxa"/>
          </w:tcPr>
          <w:p w:rsidR="00FD13E0" w:rsidRDefault="00FD13E0"/>
        </w:tc>
        <w:tc>
          <w:tcPr>
            <w:tcW w:w="143" w:type="dxa"/>
          </w:tcPr>
          <w:p w:rsidR="00FD13E0" w:rsidRDefault="00FD13E0"/>
        </w:tc>
        <w:tc>
          <w:tcPr>
            <w:tcW w:w="993" w:type="dxa"/>
          </w:tcPr>
          <w:p w:rsidR="00FD13E0" w:rsidRDefault="00FD13E0"/>
        </w:tc>
      </w:tr>
      <w:tr w:rsidR="00FD13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36</w:t>
            </w:r>
          </w:p>
        </w:tc>
      </w:tr>
      <w:tr w:rsidR="00FD13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18</w:t>
            </w:r>
          </w:p>
        </w:tc>
      </w:tr>
      <w:tr w:rsidR="00FD13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0</w:t>
            </w:r>
          </w:p>
        </w:tc>
      </w:tr>
      <w:tr w:rsidR="00FD13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18</w:t>
            </w:r>
          </w:p>
        </w:tc>
      </w:tr>
      <w:tr w:rsidR="00FD13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0</w:t>
            </w:r>
          </w:p>
        </w:tc>
      </w:tr>
      <w:tr w:rsidR="00FD13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36</w:t>
            </w:r>
          </w:p>
        </w:tc>
      </w:tr>
      <w:tr w:rsidR="00FD13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0</w:t>
            </w:r>
          </w:p>
        </w:tc>
      </w:tr>
      <w:tr w:rsidR="00FD13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зачеты 6</w:t>
            </w:r>
          </w:p>
        </w:tc>
      </w:tr>
      <w:tr w:rsidR="00FD13E0">
        <w:trPr>
          <w:trHeight w:hRule="exact" w:val="138"/>
        </w:trPr>
        <w:tc>
          <w:tcPr>
            <w:tcW w:w="3970" w:type="dxa"/>
          </w:tcPr>
          <w:p w:rsidR="00FD13E0" w:rsidRDefault="00FD13E0"/>
        </w:tc>
        <w:tc>
          <w:tcPr>
            <w:tcW w:w="1702" w:type="dxa"/>
          </w:tcPr>
          <w:p w:rsidR="00FD13E0" w:rsidRDefault="00FD13E0"/>
        </w:tc>
        <w:tc>
          <w:tcPr>
            <w:tcW w:w="1702" w:type="dxa"/>
          </w:tcPr>
          <w:p w:rsidR="00FD13E0" w:rsidRDefault="00FD13E0"/>
        </w:tc>
        <w:tc>
          <w:tcPr>
            <w:tcW w:w="426" w:type="dxa"/>
          </w:tcPr>
          <w:p w:rsidR="00FD13E0" w:rsidRDefault="00FD13E0"/>
        </w:tc>
        <w:tc>
          <w:tcPr>
            <w:tcW w:w="710" w:type="dxa"/>
          </w:tcPr>
          <w:p w:rsidR="00FD13E0" w:rsidRDefault="00FD13E0"/>
        </w:tc>
        <w:tc>
          <w:tcPr>
            <w:tcW w:w="143" w:type="dxa"/>
          </w:tcPr>
          <w:p w:rsidR="00FD13E0" w:rsidRDefault="00FD13E0"/>
        </w:tc>
        <w:tc>
          <w:tcPr>
            <w:tcW w:w="993" w:type="dxa"/>
          </w:tcPr>
          <w:p w:rsidR="00FD13E0" w:rsidRDefault="00FD13E0"/>
        </w:tc>
      </w:tr>
      <w:tr w:rsidR="00FD13E0">
        <w:trPr>
          <w:trHeight w:hRule="exact" w:val="1666"/>
        </w:trPr>
        <w:tc>
          <w:tcPr>
            <w:tcW w:w="9654" w:type="dxa"/>
            <w:gridSpan w:val="7"/>
            <w:shd w:val="clear" w:color="000000" w:fill="FFFFFF"/>
            <w:tcMar>
              <w:left w:w="34" w:type="dxa"/>
              <w:right w:w="34" w:type="dxa"/>
            </w:tcMar>
          </w:tcPr>
          <w:p w:rsidR="00FD13E0" w:rsidRDefault="00FD13E0">
            <w:pPr>
              <w:spacing w:after="0" w:line="240" w:lineRule="auto"/>
              <w:jc w:val="center"/>
              <w:rPr>
                <w:sz w:val="24"/>
                <w:szCs w:val="24"/>
              </w:rPr>
            </w:pPr>
          </w:p>
          <w:p w:rsidR="00FD13E0" w:rsidRDefault="00B77F6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D13E0" w:rsidRDefault="00FD13E0">
            <w:pPr>
              <w:spacing w:after="0" w:line="240" w:lineRule="auto"/>
              <w:jc w:val="center"/>
              <w:rPr>
                <w:sz w:val="24"/>
                <w:szCs w:val="24"/>
              </w:rPr>
            </w:pPr>
          </w:p>
          <w:p w:rsidR="00FD13E0" w:rsidRDefault="00B77F6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D13E0">
        <w:trPr>
          <w:trHeight w:hRule="exact" w:val="416"/>
        </w:trPr>
        <w:tc>
          <w:tcPr>
            <w:tcW w:w="3970" w:type="dxa"/>
          </w:tcPr>
          <w:p w:rsidR="00FD13E0" w:rsidRDefault="00FD13E0"/>
        </w:tc>
        <w:tc>
          <w:tcPr>
            <w:tcW w:w="1702" w:type="dxa"/>
          </w:tcPr>
          <w:p w:rsidR="00FD13E0" w:rsidRDefault="00FD13E0"/>
        </w:tc>
        <w:tc>
          <w:tcPr>
            <w:tcW w:w="1702" w:type="dxa"/>
          </w:tcPr>
          <w:p w:rsidR="00FD13E0" w:rsidRDefault="00FD13E0"/>
        </w:tc>
        <w:tc>
          <w:tcPr>
            <w:tcW w:w="426" w:type="dxa"/>
          </w:tcPr>
          <w:p w:rsidR="00FD13E0" w:rsidRDefault="00FD13E0"/>
        </w:tc>
        <w:tc>
          <w:tcPr>
            <w:tcW w:w="710" w:type="dxa"/>
          </w:tcPr>
          <w:p w:rsidR="00FD13E0" w:rsidRDefault="00FD13E0"/>
        </w:tc>
        <w:tc>
          <w:tcPr>
            <w:tcW w:w="143" w:type="dxa"/>
          </w:tcPr>
          <w:p w:rsidR="00FD13E0" w:rsidRDefault="00FD13E0"/>
        </w:tc>
        <w:tc>
          <w:tcPr>
            <w:tcW w:w="993" w:type="dxa"/>
          </w:tcPr>
          <w:p w:rsidR="00FD13E0" w:rsidRDefault="00FD13E0"/>
        </w:tc>
      </w:tr>
      <w:tr w:rsidR="00FD13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3E0" w:rsidRDefault="00B77F6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3E0" w:rsidRDefault="00B77F6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3E0" w:rsidRDefault="00B77F6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3E0" w:rsidRDefault="00B77F63">
            <w:pPr>
              <w:spacing w:after="0" w:line="240" w:lineRule="auto"/>
              <w:jc w:val="center"/>
              <w:rPr>
                <w:sz w:val="24"/>
                <w:szCs w:val="24"/>
              </w:rPr>
            </w:pPr>
            <w:r>
              <w:rPr>
                <w:rFonts w:ascii="Times New Roman" w:hAnsi="Times New Roman" w:cs="Times New Roman"/>
                <w:color w:val="000000"/>
                <w:sz w:val="24"/>
                <w:szCs w:val="24"/>
              </w:rPr>
              <w:t>Часов</w:t>
            </w:r>
          </w:p>
        </w:tc>
      </w:tr>
      <w:tr w:rsidR="00FD13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B77F63">
            <w:pPr>
              <w:spacing w:after="0" w:line="240" w:lineRule="auto"/>
              <w:rPr>
                <w:sz w:val="24"/>
                <w:szCs w:val="24"/>
              </w:rPr>
            </w:pPr>
            <w:r>
              <w:rPr>
                <w:rFonts w:ascii="Times New Roman" w:hAnsi="Times New Roman" w:cs="Times New Roman"/>
                <w:b/>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r>
      <w:tr w:rsidR="00FD13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4</w:t>
            </w:r>
          </w:p>
        </w:tc>
      </w:tr>
      <w:tr w:rsidR="00FD13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B77F63">
            <w:pPr>
              <w:spacing w:after="0" w:line="240" w:lineRule="auto"/>
              <w:rPr>
                <w:sz w:val="24"/>
                <w:szCs w:val="24"/>
              </w:rPr>
            </w:pPr>
            <w:r>
              <w:rPr>
                <w:rFonts w:ascii="Times New Roman" w:hAnsi="Times New Roman" w:cs="Times New Roman"/>
                <w:b/>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r>
      <w:tr w:rsidR="00FD13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4</w:t>
            </w:r>
          </w:p>
        </w:tc>
      </w:tr>
      <w:tr w:rsidR="00FD13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B77F63">
            <w:pPr>
              <w:spacing w:after="0" w:line="240" w:lineRule="auto"/>
              <w:rPr>
                <w:sz w:val="24"/>
                <w:szCs w:val="24"/>
              </w:rPr>
            </w:pPr>
            <w:r>
              <w:rPr>
                <w:rFonts w:ascii="Times New Roman" w:hAnsi="Times New Roman" w:cs="Times New Roman"/>
                <w:b/>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r>
      <w:tr w:rsidR="00FD13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5</w:t>
            </w:r>
          </w:p>
        </w:tc>
      </w:tr>
      <w:tr w:rsidR="00FD13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B77F63">
            <w:pPr>
              <w:spacing w:after="0" w:line="240" w:lineRule="auto"/>
              <w:rPr>
                <w:sz w:val="24"/>
                <w:szCs w:val="24"/>
              </w:rPr>
            </w:pPr>
            <w:r>
              <w:rPr>
                <w:rFonts w:ascii="Times New Roman" w:hAnsi="Times New Roman" w:cs="Times New Roman"/>
                <w:b/>
                <w:color w:val="000000"/>
                <w:sz w:val="24"/>
                <w:szCs w:val="24"/>
              </w:rPr>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r>
      <w:tr w:rsidR="00FD13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5</w:t>
            </w:r>
          </w:p>
        </w:tc>
      </w:tr>
      <w:tr w:rsidR="00FD13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B77F63">
            <w:pPr>
              <w:spacing w:after="0" w:line="240" w:lineRule="auto"/>
              <w:rPr>
                <w:sz w:val="24"/>
                <w:szCs w:val="24"/>
              </w:rPr>
            </w:pPr>
            <w:r>
              <w:rPr>
                <w:rFonts w:ascii="Times New Roman" w:hAnsi="Times New Roman" w:cs="Times New Roman"/>
                <w:b/>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r>
      <w:tr w:rsidR="00FD13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3</w:t>
            </w:r>
          </w:p>
        </w:tc>
      </w:tr>
      <w:tr w:rsidR="00FD13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B77F63">
            <w:pPr>
              <w:spacing w:after="0" w:line="240" w:lineRule="auto"/>
              <w:rPr>
                <w:sz w:val="24"/>
                <w:szCs w:val="24"/>
              </w:rPr>
            </w:pPr>
            <w:r>
              <w:rPr>
                <w:rFonts w:ascii="Times New Roman" w:hAnsi="Times New Roman" w:cs="Times New Roman"/>
                <w:b/>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r>
      <w:tr w:rsidR="00FD13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3</w:t>
            </w:r>
          </w:p>
        </w:tc>
      </w:tr>
      <w:tr w:rsidR="00FD13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B77F63">
            <w:pPr>
              <w:spacing w:after="0" w:line="240" w:lineRule="auto"/>
              <w:rPr>
                <w:sz w:val="24"/>
                <w:szCs w:val="24"/>
              </w:rPr>
            </w:pPr>
            <w:r>
              <w:rPr>
                <w:rFonts w:ascii="Times New Roman" w:hAnsi="Times New Roman" w:cs="Times New Roman"/>
                <w:b/>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r>
      <w:tr w:rsidR="00FD13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3</w:t>
            </w:r>
          </w:p>
        </w:tc>
      </w:tr>
      <w:tr w:rsidR="00FD13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B77F63">
            <w:pPr>
              <w:spacing w:after="0" w:line="240" w:lineRule="auto"/>
              <w:rPr>
                <w:sz w:val="24"/>
                <w:szCs w:val="24"/>
              </w:rPr>
            </w:pPr>
            <w:r>
              <w:rPr>
                <w:rFonts w:ascii="Times New Roman" w:hAnsi="Times New Roman" w:cs="Times New Roman"/>
                <w:b/>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r>
      <w:tr w:rsidR="00FD13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3</w:t>
            </w:r>
          </w:p>
        </w:tc>
      </w:tr>
      <w:tr w:rsidR="00FD13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B77F63">
            <w:pPr>
              <w:spacing w:after="0" w:line="240" w:lineRule="auto"/>
              <w:rPr>
                <w:sz w:val="24"/>
                <w:szCs w:val="24"/>
              </w:rPr>
            </w:pPr>
            <w:r>
              <w:rPr>
                <w:rFonts w:ascii="Times New Roman" w:hAnsi="Times New Roman" w:cs="Times New Roman"/>
                <w:b/>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r>
      <w:tr w:rsidR="00FD13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3</w:t>
            </w:r>
          </w:p>
        </w:tc>
      </w:tr>
      <w:tr w:rsidR="00FD13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B77F63">
            <w:pPr>
              <w:spacing w:after="0" w:line="240" w:lineRule="auto"/>
              <w:rPr>
                <w:sz w:val="24"/>
                <w:szCs w:val="24"/>
              </w:rPr>
            </w:pPr>
            <w:r>
              <w:rPr>
                <w:rFonts w:ascii="Times New Roman" w:hAnsi="Times New Roman" w:cs="Times New Roman"/>
                <w:b/>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r>
      <w:tr w:rsidR="00FD13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3</w:t>
            </w:r>
          </w:p>
        </w:tc>
      </w:tr>
      <w:tr w:rsidR="00FD13E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3E0" w:rsidRDefault="00FD13E0"/>
        </w:tc>
      </w:tr>
      <w:tr w:rsidR="00FD13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FD13E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32</w:t>
            </w:r>
          </w:p>
        </w:tc>
      </w:tr>
    </w:tbl>
    <w:p w:rsidR="00FD13E0" w:rsidRDefault="00B77F6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D13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FD13E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4</w:t>
            </w:r>
          </w:p>
        </w:tc>
      </w:tr>
      <w:tr w:rsidR="00FD13E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FD13E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FD13E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color w:val="000000"/>
                <w:sz w:val="24"/>
                <w:szCs w:val="24"/>
              </w:rPr>
              <w:t>72</w:t>
            </w:r>
          </w:p>
        </w:tc>
      </w:tr>
      <w:tr w:rsidR="00FD13E0">
        <w:trPr>
          <w:trHeight w:hRule="exact" w:val="14809"/>
        </w:trPr>
        <w:tc>
          <w:tcPr>
            <w:tcW w:w="9654" w:type="dxa"/>
            <w:gridSpan w:val="4"/>
            <w:shd w:val="clear" w:color="000000" w:fill="FFFFFF"/>
            <w:tcMar>
              <w:left w:w="34" w:type="dxa"/>
              <w:right w:w="34" w:type="dxa"/>
            </w:tcMar>
          </w:tcPr>
          <w:p w:rsidR="00FD13E0" w:rsidRDefault="00FD13E0">
            <w:pPr>
              <w:spacing w:after="0" w:line="240" w:lineRule="auto"/>
              <w:jc w:val="both"/>
              <w:rPr>
                <w:sz w:val="20"/>
                <w:szCs w:val="20"/>
              </w:rPr>
            </w:pPr>
          </w:p>
          <w:p w:rsidR="00FD13E0" w:rsidRDefault="00B77F63">
            <w:pPr>
              <w:spacing w:after="0" w:line="240" w:lineRule="auto"/>
              <w:jc w:val="both"/>
              <w:rPr>
                <w:sz w:val="20"/>
                <w:szCs w:val="20"/>
              </w:rPr>
            </w:pPr>
            <w:r>
              <w:rPr>
                <w:rFonts w:ascii="Times New Roman" w:hAnsi="Times New Roman" w:cs="Times New Roman"/>
                <w:color w:val="000000"/>
                <w:sz w:val="20"/>
                <w:szCs w:val="20"/>
              </w:rPr>
              <w:t>* Примечания:</w:t>
            </w:r>
          </w:p>
          <w:p w:rsidR="00FD13E0" w:rsidRDefault="00B77F6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D13E0" w:rsidRDefault="00B77F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D13E0" w:rsidRDefault="00B77F6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D13E0" w:rsidRDefault="00B77F6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D13E0" w:rsidRDefault="00B77F6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D13E0" w:rsidRDefault="00B77F6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D13E0" w:rsidRDefault="00B77F6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FD13E0" w:rsidRDefault="00B77F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13E0">
        <w:trPr>
          <w:trHeight w:hRule="exact" w:val="3170"/>
        </w:trPr>
        <w:tc>
          <w:tcPr>
            <w:tcW w:w="9654" w:type="dxa"/>
            <w:shd w:val="clear" w:color="000000" w:fill="FFFFFF"/>
            <w:tcMar>
              <w:left w:w="34" w:type="dxa"/>
              <w:right w:w="34" w:type="dxa"/>
            </w:tcMar>
          </w:tcPr>
          <w:p w:rsidR="00FD13E0" w:rsidRDefault="00B77F63">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D13E0">
        <w:trPr>
          <w:trHeight w:hRule="exact" w:val="585"/>
        </w:trPr>
        <w:tc>
          <w:tcPr>
            <w:tcW w:w="9654" w:type="dxa"/>
            <w:shd w:val="clear" w:color="000000" w:fill="FFFFFF"/>
            <w:tcMar>
              <w:left w:w="34" w:type="dxa"/>
              <w:right w:w="34" w:type="dxa"/>
            </w:tcMar>
          </w:tcPr>
          <w:p w:rsidR="00FD13E0" w:rsidRDefault="00FD13E0">
            <w:pPr>
              <w:spacing w:after="0" w:line="240" w:lineRule="auto"/>
              <w:rPr>
                <w:sz w:val="24"/>
                <w:szCs w:val="24"/>
              </w:rPr>
            </w:pPr>
          </w:p>
          <w:p w:rsidR="00FD13E0" w:rsidRDefault="00B77F6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D13E0">
        <w:trPr>
          <w:trHeight w:hRule="exact" w:val="277"/>
        </w:trPr>
        <w:tc>
          <w:tcPr>
            <w:tcW w:w="9654" w:type="dxa"/>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D13E0">
        <w:trPr>
          <w:trHeight w:hRule="exact" w:val="26"/>
        </w:trPr>
        <w:tc>
          <w:tcPr>
            <w:tcW w:w="9654" w:type="dxa"/>
            <w:vMerge w:val="restart"/>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b/>
                <w:color w:val="000000"/>
                <w:sz w:val="24"/>
                <w:szCs w:val="24"/>
              </w:rPr>
              <w:t>Финансы и их функции</w:t>
            </w:r>
          </w:p>
        </w:tc>
      </w:tr>
      <w:tr w:rsidR="00FD13E0">
        <w:trPr>
          <w:trHeight w:hRule="exact" w:val="277"/>
        </w:trPr>
        <w:tc>
          <w:tcPr>
            <w:tcW w:w="9654" w:type="dxa"/>
            <w:vMerge/>
            <w:shd w:val="clear" w:color="000000" w:fill="FFFFFF"/>
            <w:tcMar>
              <w:left w:w="34" w:type="dxa"/>
              <w:right w:w="34" w:type="dxa"/>
            </w:tcMar>
          </w:tcPr>
          <w:p w:rsidR="00FD13E0" w:rsidRDefault="00FD13E0"/>
        </w:tc>
      </w:tr>
      <w:tr w:rsidR="00FD13E0">
        <w:trPr>
          <w:trHeight w:hRule="exact" w:val="555"/>
        </w:trPr>
        <w:tc>
          <w:tcPr>
            <w:tcW w:w="9654" w:type="dxa"/>
            <w:shd w:val="clear" w:color="000000" w:fill="FFFFFF"/>
            <w:tcMar>
              <w:left w:w="34" w:type="dxa"/>
              <w:right w:w="34" w:type="dxa"/>
            </w:tcMar>
          </w:tcPr>
          <w:p w:rsidR="00FD13E0" w:rsidRDefault="00B77F63">
            <w:pPr>
              <w:spacing w:after="0" w:line="240" w:lineRule="auto"/>
              <w:jc w:val="both"/>
              <w:rPr>
                <w:sz w:val="24"/>
                <w:szCs w:val="24"/>
              </w:rPr>
            </w:pPr>
            <w:r>
              <w:rPr>
                <w:rFonts w:ascii="Times New Roman" w:hAnsi="Times New Roman" w:cs="Times New Roman"/>
                <w:color w:val="000000"/>
                <w:sz w:val="24"/>
                <w:szCs w:val="24"/>
              </w:rPr>
              <w:t>1.Сущность финансов 2.Функции финансов 3.Финансы в процессе воспроизводства 4.Формирование финансовых ресурсов</w:t>
            </w:r>
          </w:p>
        </w:tc>
      </w:tr>
      <w:tr w:rsidR="00FD13E0">
        <w:trPr>
          <w:trHeight w:hRule="exact" w:val="304"/>
        </w:trPr>
        <w:tc>
          <w:tcPr>
            <w:tcW w:w="9654" w:type="dxa"/>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b/>
                <w:color w:val="000000"/>
                <w:sz w:val="24"/>
                <w:szCs w:val="24"/>
              </w:rPr>
              <w:t>Финансовая политика</w:t>
            </w:r>
          </w:p>
        </w:tc>
      </w:tr>
      <w:tr w:rsidR="00FD13E0">
        <w:trPr>
          <w:trHeight w:hRule="exact" w:val="826"/>
        </w:trPr>
        <w:tc>
          <w:tcPr>
            <w:tcW w:w="9654" w:type="dxa"/>
            <w:shd w:val="clear" w:color="000000" w:fill="FFFFFF"/>
            <w:tcMar>
              <w:left w:w="34" w:type="dxa"/>
              <w:right w:w="34" w:type="dxa"/>
            </w:tcMar>
          </w:tcPr>
          <w:p w:rsidR="00FD13E0" w:rsidRDefault="00B77F63">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rsidR="00FD13E0">
        <w:trPr>
          <w:trHeight w:hRule="exact" w:val="304"/>
        </w:trPr>
        <w:tc>
          <w:tcPr>
            <w:tcW w:w="9654" w:type="dxa"/>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b/>
                <w:color w:val="000000"/>
                <w:sz w:val="24"/>
                <w:szCs w:val="24"/>
              </w:rPr>
              <w:t>Финансовый рынок</w:t>
            </w:r>
          </w:p>
        </w:tc>
      </w:tr>
      <w:tr w:rsidR="00FD13E0">
        <w:trPr>
          <w:trHeight w:hRule="exact" w:val="555"/>
        </w:trPr>
        <w:tc>
          <w:tcPr>
            <w:tcW w:w="9654" w:type="dxa"/>
            <w:shd w:val="clear" w:color="000000" w:fill="FFFFFF"/>
            <w:tcMar>
              <w:left w:w="34" w:type="dxa"/>
              <w:right w:w="34" w:type="dxa"/>
            </w:tcMar>
          </w:tcPr>
          <w:p w:rsidR="00FD13E0" w:rsidRDefault="00B77F63">
            <w:pPr>
              <w:spacing w:after="0" w:line="240" w:lineRule="auto"/>
              <w:jc w:val="both"/>
              <w:rPr>
                <w:sz w:val="24"/>
                <w:szCs w:val="24"/>
              </w:rPr>
            </w:pPr>
            <w:r>
              <w:rPr>
                <w:rFonts w:ascii="Times New Roman" w:hAnsi="Times New Roman" w:cs="Times New Roman"/>
                <w:color w:val="000000"/>
                <w:sz w:val="24"/>
                <w:szCs w:val="24"/>
              </w:rPr>
              <w:t>1.Развитие финансового рынка и финансовая устойчивость государства 2.Сегменты финансового рынка</w:t>
            </w:r>
          </w:p>
        </w:tc>
      </w:tr>
      <w:tr w:rsidR="00FD13E0">
        <w:trPr>
          <w:trHeight w:hRule="exact" w:val="304"/>
        </w:trPr>
        <w:tc>
          <w:tcPr>
            <w:tcW w:w="9654" w:type="dxa"/>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b/>
                <w:color w:val="000000"/>
                <w:sz w:val="24"/>
                <w:szCs w:val="24"/>
              </w:rPr>
              <w:t>Государственные финансы</w:t>
            </w:r>
          </w:p>
        </w:tc>
      </w:tr>
      <w:tr w:rsidR="00FD13E0">
        <w:trPr>
          <w:trHeight w:hRule="exact" w:val="555"/>
        </w:trPr>
        <w:tc>
          <w:tcPr>
            <w:tcW w:w="9654" w:type="dxa"/>
            <w:shd w:val="clear" w:color="000000" w:fill="FFFFFF"/>
            <w:tcMar>
              <w:left w:w="34" w:type="dxa"/>
              <w:right w:w="34" w:type="dxa"/>
            </w:tcMar>
          </w:tcPr>
          <w:p w:rsidR="00FD13E0" w:rsidRDefault="00B77F63">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rsidR="00FD13E0">
        <w:trPr>
          <w:trHeight w:hRule="exact" w:val="277"/>
        </w:trPr>
        <w:tc>
          <w:tcPr>
            <w:tcW w:w="9654" w:type="dxa"/>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D13E0">
        <w:trPr>
          <w:trHeight w:hRule="exact" w:val="14"/>
        </w:trPr>
        <w:tc>
          <w:tcPr>
            <w:tcW w:w="9640" w:type="dxa"/>
          </w:tcPr>
          <w:p w:rsidR="00FD13E0" w:rsidRDefault="00FD13E0"/>
        </w:tc>
      </w:tr>
      <w:tr w:rsidR="00FD13E0">
        <w:trPr>
          <w:trHeight w:hRule="exact" w:val="304"/>
        </w:trPr>
        <w:tc>
          <w:tcPr>
            <w:tcW w:w="9654" w:type="dxa"/>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b/>
                <w:color w:val="000000"/>
                <w:sz w:val="24"/>
                <w:szCs w:val="24"/>
              </w:rPr>
              <w:t>Бюджетная система РФ</w:t>
            </w:r>
          </w:p>
        </w:tc>
      </w:tr>
      <w:tr w:rsidR="00FD13E0">
        <w:trPr>
          <w:trHeight w:hRule="exact" w:val="1637"/>
        </w:trPr>
        <w:tc>
          <w:tcPr>
            <w:tcW w:w="9654" w:type="dxa"/>
            <w:shd w:val="clear" w:color="000000" w:fill="FFFFFF"/>
            <w:tcMar>
              <w:left w:w="34" w:type="dxa"/>
              <w:right w:w="34" w:type="dxa"/>
            </w:tcMar>
          </w:tcPr>
          <w:p w:rsidR="00FD13E0" w:rsidRDefault="00B77F63">
            <w:pPr>
              <w:spacing w:after="0" w:line="240" w:lineRule="auto"/>
              <w:jc w:val="both"/>
              <w:rPr>
                <w:sz w:val="24"/>
                <w:szCs w:val="24"/>
              </w:rPr>
            </w:pPr>
            <w:r>
              <w:rPr>
                <w:rFonts w:ascii="Times New Roman" w:hAnsi="Times New Roman" w:cs="Times New Roman"/>
                <w:color w:val="000000"/>
                <w:sz w:val="24"/>
                <w:szCs w:val="24"/>
              </w:rPr>
              <w:t>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r w:rsidR="00FD13E0">
        <w:trPr>
          <w:trHeight w:hRule="exact" w:val="14"/>
        </w:trPr>
        <w:tc>
          <w:tcPr>
            <w:tcW w:w="9640" w:type="dxa"/>
          </w:tcPr>
          <w:p w:rsidR="00FD13E0" w:rsidRDefault="00FD13E0"/>
        </w:tc>
      </w:tr>
      <w:tr w:rsidR="00FD13E0">
        <w:trPr>
          <w:trHeight w:hRule="exact" w:val="304"/>
        </w:trPr>
        <w:tc>
          <w:tcPr>
            <w:tcW w:w="9654" w:type="dxa"/>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b/>
                <w:color w:val="000000"/>
                <w:sz w:val="24"/>
                <w:szCs w:val="24"/>
              </w:rPr>
              <w:t>Финансовое планирование</w:t>
            </w:r>
          </w:p>
        </w:tc>
      </w:tr>
      <w:tr w:rsidR="00FD13E0">
        <w:trPr>
          <w:trHeight w:hRule="exact" w:val="1096"/>
        </w:trPr>
        <w:tc>
          <w:tcPr>
            <w:tcW w:w="9654" w:type="dxa"/>
            <w:shd w:val="clear" w:color="000000" w:fill="FFFFFF"/>
            <w:tcMar>
              <w:left w:w="34" w:type="dxa"/>
              <w:right w:w="34" w:type="dxa"/>
            </w:tcMar>
          </w:tcPr>
          <w:p w:rsidR="00FD13E0" w:rsidRDefault="00B77F63">
            <w:pPr>
              <w:spacing w:after="0" w:line="240" w:lineRule="auto"/>
              <w:jc w:val="both"/>
              <w:rPr>
                <w:sz w:val="24"/>
                <w:szCs w:val="24"/>
              </w:rPr>
            </w:pPr>
            <w:r>
              <w:rPr>
                <w:rFonts w:ascii="Times New Roman" w:hAnsi="Times New Roman" w:cs="Times New Roman"/>
                <w:color w:val="000000"/>
                <w:sz w:val="24"/>
                <w:szCs w:val="24"/>
              </w:rPr>
              <w:t>1. Понятие финансового планирования</w:t>
            </w:r>
          </w:p>
          <w:p w:rsidR="00FD13E0" w:rsidRDefault="00B77F63">
            <w:pPr>
              <w:spacing w:after="0" w:line="240" w:lineRule="auto"/>
              <w:jc w:val="both"/>
              <w:rPr>
                <w:sz w:val="24"/>
                <w:szCs w:val="24"/>
              </w:rPr>
            </w:pPr>
            <w:r>
              <w:rPr>
                <w:rFonts w:ascii="Times New Roman" w:hAnsi="Times New Roman" w:cs="Times New Roman"/>
                <w:color w:val="000000"/>
                <w:sz w:val="24"/>
                <w:szCs w:val="24"/>
              </w:rPr>
              <w:t>2. Виды финансового планирования</w:t>
            </w:r>
          </w:p>
          <w:p w:rsidR="00FD13E0" w:rsidRDefault="00B77F63">
            <w:pPr>
              <w:spacing w:after="0" w:line="240" w:lineRule="auto"/>
              <w:jc w:val="both"/>
              <w:rPr>
                <w:sz w:val="24"/>
                <w:szCs w:val="24"/>
              </w:rPr>
            </w:pPr>
            <w:r>
              <w:rPr>
                <w:rFonts w:ascii="Times New Roman" w:hAnsi="Times New Roman" w:cs="Times New Roman"/>
                <w:color w:val="000000"/>
                <w:sz w:val="24"/>
                <w:szCs w:val="24"/>
              </w:rPr>
              <w:t>3. Управление общественными финансами</w:t>
            </w:r>
          </w:p>
          <w:p w:rsidR="00FD13E0" w:rsidRDefault="00B77F63">
            <w:pPr>
              <w:spacing w:after="0" w:line="240" w:lineRule="auto"/>
              <w:jc w:val="both"/>
              <w:rPr>
                <w:sz w:val="24"/>
                <w:szCs w:val="24"/>
              </w:rPr>
            </w:pPr>
            <w:r>
              <w:rPr>
                <w:rFonts w:ascii="Times New Roman" w:hAnsi="Times New Roman" w:cs="Times New Roman"/>
                <w:color w:val="000000"/>
                <w:sz w:val="24"/>
                <w:szCs w:val="24"/>
              </w:rPr>
              <w:t>4. Отраслевое и сводное планирование</w:t>
            </w:r>
          </w:p>
        </w:tc>
      </w:tr>
      <w:tr w:rsidR="00FD13E0">
        <w:trPr>
          <w:trHeight w:hRule="exact" w:val="14"/>
        </w:trPr>
        <w:tc>
          <w:tcPr>
            <w:tcW w:w="9640" w:type="dxa"/>
          </w:tcPr>
          <w:p w:rsidR="00FD13E0" w:rsidRDefault="00FD13E0"/>
        </w:tc>
      </w:tr>
      <w:tr w:rsidR="00FD13E0">
        <w:trPr>
          <w:trHeight w:hRule="exact" w:val="304"/>
        </w:trPr>
        <w:tc>
          <w:tcPr>
            <w:tcW w:w="9654" w:type="dxa"/>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b/>
                <w:color w:val="000000"/>
                <w:sz w:val="24"/>
                <w:szCs w:val="24"/>
              </w:rPr>
              <w:t>Финансовый анализ</w:t>
            </w:r>
          </w:p>
        </w:tc>
      </w:tr>
      <w:tr w:rsidR="00FD13E0">
        <w:trPr>
          <w:trHeight w:hRule="exact" w:val="555"/>
        </w:trPr>
        <w:tc>
          <w:tcPr>
            <w:tcW w:w="9654" w:type="dxa"/>
            <w:shd w:val="clear" w:color="000000" w:fill="FFFFFF"/>
            <w:tcMar>
              <w:left w:w="34" w:type="dxa"/>
              <w:right w:w="34" w:type="dxa"/>
            </w:tcMar>
          </w:tcPr>
          <w:p w:rsidR="00FD13E0" w:rsidRDefault="00B77F63">
            <w:pPr>
              <w:spacing w:after="0" w:line="240" w:lineRule="auto"/>
              <w:jc w:val="both"/>
              <w:rPr>
                <w:sz w:val="24"/>
                <w:szCs w:val="24"/>
              </w:rPr>
            </w:pPr>
            <w:r>
              <w:rPr>
                <w:rFonts w:ascii="Times New Roman" w:hAnsi="Times New Roman" w:cs="Times New Roman"/>
                <w:color w:val="000000"/>
                <w:sz w:val="24"/>
                <w:szCs w:val="24"/>
              </w:rPr>
              <w:t>1. Экспресс-диагностика отчетности 2. Анализ финансовой устойчивости, платежеспособности.3. Анализ ликвидности и деловой активности</w:t>
            </w:r>
          </w:p>
        </w:tc>
      </w:tr>
      <w:tr w:rsidR="00FD13E0">
        <w:trPr>
          <w:trHeight w:hRule="exact" w:val="14"/>
        </w:trPr>
        <w:tc>
          <w:tcPr>
            <w:tcW w:w="9640" w:type="dxa"/>
          </w:tcPr>
          <w:p w:rsidR="00FD13E0" w:rsidRDefault="00FD13E0"/>
        </w:tc>
      </w:tr>
      <w:tr w:rsidR="00FD13E0">
        <w:trPr>
          <w:trHeight w:hRule="exact" w:val="304"/>
        </w:trPr>
        <w:tc>
          <w:tcPr>
            <w:tcW w:w="9654" w:type="dxa"/>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b/>
                <w:color w:val="000000"/>
                <w:sz w:val="24"/>
                <w:szCs w:val="24"/>
              </w:rPr>
              <w:t>Финансовый контроль</w:t>
            </w:r>
          </w:p>
        </w:tc>
      </w:tr>
      <w:tr w:rsidR="00FD13E0">
        <w:trPr>
          <w:trHeight w:hRule="exact" w:val="555"/>
        </w:trPr>
        <w:tc>
          <w:tcPr>
            <w:tcW w:w="9654" w:type="dxa"/>
            <w:shd w:val="clear" w:color="000000" w:fill="FFFFFF"/>
            <w:tcMar>
              <w:left w:w="34" w:type="dxa"/>
              <w:right w:w="34" w:type="dxa"/>
            </w:tcMar>
          </w:tcPr>
          <w:p w:rsidR="00FD13E0" w:rsidRDefault="00B77F63">
            <w:pPr>
              <w:spacing w:after="0" w:line="240" w:lineRule="auto"/>
              <w:jc w:val="both"/>
              <w:rPr>
                <w:sz w:val="24"/>
                <w:szCs w:val="24"/>
              </w:rPr>
            </w:pPr>
            <w:r>
              <w:rPr>
                <w:rFonts w:ascii="Times New Roman" w:hAnsi="Times New Roman" w:cs="Times New Roman"/>
                <w:color w:val="000000"/>
                <w:sz w:val="24"/>
                <w:szCs w:val="24"/>
              </w:rPr>
              <w:t>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rsidR="00FD13E0">
        <w:trPr>
          <w:trHeight w:hRule="exact" w:val="14"/>
        </w:trPr>
        <w:tc>
          <w:tcPr>
            <w:tcW w:w="9640" w:type="dxa"/>
          </w:tcPr>
          <w:p w:rsidR="00FD13E0" w:rsidRDefault="00FD13E0"/>
        </w:tc>
      </w:tr>
      <w:tr w:rsidR="00FD13E0">
        <w:trPr>
          <w:trHeight w:hRule="exact" w:val="304"/>
        </w:trPr>
        <w:tc>
          <w:tcPr>
            <w:tcW w:w="9654" w:type="dxa"/>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b/>
                <w:color w:val="000000"/>
                <w:sz w:val="24"/>
                <w:szCs w:val="24"/>
              </w:rPr>
              <w:t>Управление финансами</w:t>
            </w:r>
          </w:p>
        </w:tc>
      </w:tr>
      <w:tr w:rsidR="00FD13E0">
        <w:trPr>
          <w:trHeight w:hRule="exact" w:val="555"/>
        </w:trPr>
        <w:tc>
          <w:tcPr>
            <w:tcW w:w="9654" w:type="dxa"/>
            <w:shd w:val="clear" w:color="000000" w:fill="FFFFFF"/>
            <w:tcMar>
              <w:left w:w="34" w:type="dxa"/>
              <w:right w:w="34" w:type="dxa"/>
            </w:tcMar>
          </w:tcPr>
          <w:p w:rsidR="00FD13E0" w:rsidRDefault="00B77F63">
            <w:pPr>
              <w:spacing w:after="0" w:line="240" w:lineRule="auto"/>
              <w:jc w:val="both"/>
              <w:rPr>
                <w:sz w:val="24"/>
                <w:szCs w:val="24"/>
              </w:rPr>
            </w:pPr>
            <w:r>
              <w:rPr>
                <w:rFonts w:ascii="Times New Roman" w:hAnsi="Times New Roman" w:cs="Times New Roman"/>
                <w:color w:val="000000"/>
                <w:sz w:val="24"/>
                <w:szCs w:val="24"/>
              </w:rPr>
              <w:t>1.Этапы управления финансами 2. Методы управления финансами 3.Основы финансового права 4.Основы налогового права</w:t>
            </w:r>
          </w:p>
        </w:tc>
      </w:tr>
      <w:tr w:rsidR="00FD13E0">
        <w:trPr>
          <w:trHeight w:hRule="exact" w:val="14"/>
        </w:trPr>
        <w:tc>
          <w:tcPr>
            <w:tcW w:w="9640" w:type="dxa"/>
          </w:tcPr>
          <w:p w:rsidR="00FD13E0" w:rsidRDefault="00FD13E0"/>
        </w:tc>
      </w:tr>
      <w:tr w:rsidR="00FD13E0">
        <w:trPr>
          <w:trHeight w:hRule="exact" w:val="304"/>
        </w:trPr>
        <w:tc>
          <w:tcPr>
            <w:tcW w:w="9654" w:type="dxa"/>
            <w:shd w:val="clear" w:color="000000" w:fill="FFFFFF"/>
            <w:tcMar>
              <w:left w:w="34" w:type="dxa"/>
              <w:right w:w="34" w:type="dxa"/>
            </w:tcMar>
          </w:tcPr>
          <w:p w:rsidR="00FD13E0" w:rsidRDefault="00B77F63">
            <w:pPr>
              <w:spacing w:after="0" w:line="240" w:lineRule="auto"/>
              <w:jc w:val="center"/>
              <w:rPr>
                <w:sz w:val="24"/>
                <w:szCs w:val="24"/>
              </w:rPr>
            </w:pPr>
            <w:r>
              <w:rPr>
                <w:rFonts w:ascii="Times New Roman" w:hAnsi="Times New Roman" w:cs="Times New Roman"/>
                <w:b/>
                <w:color w:val="000000"/>
                <w:sz w:val="24"/>
                <w:szCs w:val="24"/>
              </w:rPr>
              <w:t>Личные финансы</w:t>
            </w:r>
          </w:p>
        </w:tc>
      </w:tr>
      <w:tr w:rsidR="00FD13E0">
        <w:trPr>
          <w:trHeight w:hRule="exact" w:val="555"/>
        </w:trPr>
        <w:tc>
          <w:tcPr>
            <w:tcW w:w="9654" w:type="dxa"/>
            <w:shd w:val="clear" w:color="000000" w:fill="FFFFFF"/>
            <w:tcMar>
              <w:left w:w="34" w:type="dxa"/>
              <w:right w:w="34" w:type="dxa"/>
            </w:tcMar>
          </w:tcPr>
          <w:p w:rsidR="00FD13E0" w:rsidRDefault="00B77F63">
            <w:pPr>
              <w:spacing w:after="0" w:line="240" w:lineRule="auto"/>
              <w:jc w:val="both"/>
              <w:rPr>
                <w:sz w:val="24"/>
                <w:szCs w:val="24"/>
              </w:rPr>
            </w:pPr>
            <w:r>
              <w:rPr>
                <w:rFonts w:ascii="Times New Roman" w:hAnsi="Times New Roman" w:cs="Times New Roman"/>
                <w:color w:val="000000"/>
                <w:sz w:val="24"/>
                <w:szCs w:val="24"/>
              </w:rPr>
              <w:t>1. Текущее финансовое планирование и формирование бюджета 2.Банковские кредиты и депозиты 3.Долгосрочное финансовое планирование</w:t>
            </w:r>
          </w:p>
        </w:tc>
      </w:tr>
    </w:tbl>
    <w:p w:rsidR="00FD13E0" w:rsidRDefault="00B77F6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D13E0">
        <w:trPr>
          <w:trHeight w:hRule="exact" w:val="855"/>
        </w:trPr>
        <w:tc>
          <w:tcPr>
            <w:tcW w:w="9654" w:type="dxa"/>
            <w:gridSpan w:val="2"/>
            <w:shd w:val="clear" w:color="000000" w:fill="FFFFFF"/>
            <w:tcMar>
              <w:left w:w="34" w:type="dxa"/>
              <w:right w:w="34" w:type="dxa"/>
            </w:tcMar>
          </w:tcPr>
          <w:p w:rsidR="00FD13E0" w:rsidRDefault="00FD13E0">
            <w:pPr>
              <w:spacing w:after="0" w:line="240" w:lineRule="auto"/>
              <w:rPr>
                <w:sz w:val="24"/>
                <w:szCs w:val="24"/>
              </w:rPr>
            </w:pPr>
          </w:p>
          <w:p w:rsidR="00FD13E0" w:rsidRDefault="00B77F6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D13E0">
        <w:trPr>
          <w:trHeight w:hRule="exact" w:val="4912"/>
        </w:trPr>
        <w:tc>
          <w:tcPr>
            <w:tcW w:w="9654" w:type="dxa"/>
            <w:gridSpan w:val="2"/>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«Финансовый практикум» / Гавриленко Н.Г.. – Омск: Изд-во Омской гуманитарной академии, 2019.</w:t>
            </w:r>
          </w:p>
          <w:p w:rsidR="00FD13E0" w:rsidRDefault="00B77F6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13E0" w:rsidRDefault="00B77F6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13E0" w:rsidRDefault="00B77F6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D13E0">
        <w:trPr>
          <w:trHeight w:hRule="exact" w:val="138"/>
        </w:trPr>
        <w:tc>
          <w:tcPr>
            <w:tcW w:w="285" w:type="dxa"/>
          </w:tcPr>
          <w:p w:rsidR="00FD13E0" w:rsidRDefault="00FD13E0"/>
        </w:tc>
        <w:tc>
          <w:tcPr>
            <w:tcW w:w="9356" w:type="dxa"/>
          </w:tcPr>
          <w:p w:rsidR="00FD13E0" w:rsidRDefault="00FD13E0"/>
        </w:tc>
      </w:tr>
      <w:tr w:rsidR="00FD13E0">
        <w:trPr>
          <w:trHeight w:hRule="exact" w:val="855"/>
        </w:trPr>
        <w:tc>
          <w:tcPr>
            <w:tcW w:w="9654" w:type="dxa"/>
            <w:gridSpan w:val="2"/>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D13E0" w:rsidRDefault="00B77F63">
            <w:pPr>
              <w:spacing w:after="0" w:line="240" w:lineRule="auto"/>
              <w:rPr>
                <w:sz w:val="24"/>
                <w:szCs w:val="24"/>
              </w:rPr>
            </w:pPr>
            <w:r>
              <w:rPr>
                <w:rFonts w:ascii="Times New Roman" w:hAnsi="Times New Roman" w:cs="Times New Roman"/>
                <w:b/>
                <w:color w:val="000000"/>
                <w:sz w:val="24"/>
                <w:szCs w:val="24"/>
              </w:rPr>
              <w:t>Основная:</w:t>
            </w:r>
          </w:p>
        </w:tc>
      </w:tr>
      <w:tr w:rsidR="00FD13E0">
        <w:trPr>
          <w:trHeight w:hRule="exact" w:val="1907"/>
        </w:trPr>
        <w:tc>
          <w:tcPr>
            <w:tcW w:w="9654" w:type="dxa"/>
            <w:gridSpan w:val="2"/>
            <w:shd w:val="clear" w:color="000000" w:fill="FFFFFF"/>
            <w:tcMar>
              <w:left w:w="34" w:type="dxa"/>
              <w:right w:w="34" w:type="dxa"/>
            </w:tcMar>
          </w:tcPr>
          <w:p w:rsidR="00FD13E0" w:rsidRDefault="00B77F6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Беляева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Брайчева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Вассель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Величко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Вострокнутова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Добросердова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Евдокимова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Жилюк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Канкулова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Кацюба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Писклюкова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Самонова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Стоноженко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Тумарова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Усенко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Федосов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978-5-9916-8656-3.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B7705">
                <w:rPr>
                  <w:rStyle w:val="a3"/>
                </w:rPr>
                <w:t>https://www.biblio-online.ru/bcode/437011</w:t>
              </w:r>
            </w:hyperlink>
            <w:r>
              <w:t xml:space="preserve"> </w:t>
            </w:r>
          </w:p>
        </w:tc>
      </w:tr>
      <w:tr w:rsidR="00FD13E0">
        <w:trPr>
          <w:trHeight w:hRule="exact" w:val="1096"/>
        </w:trPr>
        <w:tc>
          <w:tcPr>
            <w:tcW w:w="9654" w:type="dxa"/>
            <w:gridSpan w:val="2"/>
            <w:shd w:val="clear" w:color="000000" w:fill="FFFFFF"/>
            <w:tcMar>
              <w:left w:w="34" w:type="dxa"/>
              <w:right w:w="34" w:type="dxa"/>
            </w:tcMar>
          </w:tcPr>
          <w:p w:rsidR="00FD13E0" w:rsidRDefault="00B77F6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Петрикова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B7705">
                <w:rPr>
                  <w:rStyle w:val="a3"/>
                </w:rPr>
                <w:t>https://www.biblio-online.ru/bcode/431771</w:t>
              </w:r>
            </w:hyperlink>
            <w:r>
              <w:t xml:space="preserve"> </w:t>
            </w:r>
          </w:p>
        </w:tc>
      </w:tr>
      <w:tr w:rsidR="00FD13E0">
        <w:trPr>
          <w:trHeight w:hRule="exact" w:val="555"/>
        </w:trPr>
        <w:tc>
          <w:tcPr>
            <w:tcW w:w="9654" w:type="dxa"/>
            <w:gridSpan w:val="2"/>
            <w:shd w:val="clear" w:color="000000" w:fill="FFFFFF"/>
            <w:tcMar>
              <w:left w:w="34" w:type="dxa"/>
              <w:right w:w="34" w:type="dxa"/>
            </w:tcMar>
          </w:tcPr>
          <w:p w:rsidR="00FD13E0" w:rsidRDefault="00B77F6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Погодина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978-5-534-00680-3.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B7705">
                <w:rPr>
                  <w:rStyle w:val="a3"/>
                </w:rPr>
                <w:t>https://www.biblio-online.ru/bcode/433506</w:t>
              </w:r>
            </w:hyperlink>
            <w:r>
              <w:t xml:space="preserve"> </w:t>
            </w:r>
          </w:p>
        </w:tc>
      </w:tr>
      <w:tr w:rsidR="00FD13E0">
        <w:trPr>
          <w:trHeight w:hRule="exact" w:val="277"/>
        </w:trPr>
        <w:tc>
          <w:tcPr>
            <w:tcW w:w="285" w:type="dxa"/>
          </w:tcPr>
          <w:p w:rsidR="00FD13E0" w:rsidRDefault="00FD13E0"/>
        </w:tc>
        <w:tc>
          <w:tcPr>
            <w:tcW w:w="9370" w:type="dxa"/>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i/>
                <w:color w:val="000000"/>
                <w:sz w:val="24"/>
                <w:szCs w:val="24"/>
              </w:rPr>
              <w:t>Дополнительная:</w:t>
            </w:r>
          </w:p>
        </w:tc>
      </w:tr>
      <w:tr w:rsidR="00FD13E0">
        <w:trPr>
          <w:trHeight w:hRule="exact" w:val="26"/>
        </w:trPr>
        <w:tc>
          <w:tcPr>
            <w:tcW w:w="9654" w:type="dxa"/>
            <w:gridSpan w:val="2"/>
            <w:vMerge w:val="restart"/>
            <w:shd w:val="clear" w:color="000000" w:fill="FFFFFF"/>
            <w:tcMar>
              <w:left w:w="34" w:type="dxa"/>
              <w:right w:w="34" w:type="dxa"/>
            </w:tcMar>
          </w:tcPr>
          <w:p w:rsidR="00FD13E0" w:rsidRDefault="00B77F6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Овешникова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978-5-9916-3794-7.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B7705">
                <w:rPr>
                  <w:rStyle w:val="a3"/>
                </w:rPr>
                <w:t>https://www.biblio-online.ru/bcode/426113</w:t>
              </w:r>
            </w:hyperlink>
            <w:r>
              <w:t xml:space="preserve"> </w:t>
            </w:r>
          </w:p>
        </w:tc>
      </w:tr>
      <w:tr w:rsidR="00FD13E0">
        <w:trPr>
          <w:trHeight w:hRule="exact" w:val="799"/>
        </w:trPr>
        <w:tc>
          <w:tcPr>
            <w:tcW w:w="9654" w:type="dxa"/>
            <w:gridSpan w:val="2"/>
            <w:vMerge/>
            <w:shd w:val="clear" w:color="000000" w:fill="FFFFFF"/>
            <w:tcMar>
              <w:left w:w="34" w:type="dxa"/>
              <w:right w:w="34" w:type="dxa"/>
            </w:tcMar>
          </w:tcPr>
          <w:p w:rsidR="00FD13E0" w:rsidRDefault="00FD13E0"/>
        </w:tc>
      </w:tr>
      <w:tr w:rsidR="00FD13E0">
        <w:trPr>
          <w:trHeight w:hRule="exact" w:val="826"/>
        </w:trPr>
        <w:tc>
          <w:tcPr>
            <w:tcW w:w="9654" w:type="dxa"/>
            <w:gridSpan w:val="2"/>
            <w:shd w:val="clear" w:color="000000" w:fill="FFFFFF"/>
            <w:tcMar>
              <w:left w:w="34" w:type="dxa"/>
              <w:right w:w="34" w:type="dxa"/>
            </w:tcMar>
          </w:tcPr>
          <w:p w:rsidR="00FD13E0" w:rsidRDefault="00B77F6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Лукасевич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978-5-534-03726-5.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B7705">
                <w:rPr>
                  <w:rStyle w:val="a3"/>
                </w:rPr>
                <w:t>https://urait.ru/bcode/432014</w:t>
              </w:r>
            </w:hyperlink>
            <w:r>
              <w:t xml:space="preserve"> </w:t>
            </w:r>
          </w:p>
        </w:tc>
      </w:tr>
      <w:tr w:rsidR="00FD13E0">
        <w:trPr>
          <w:trHeight w:hRule="exact" w:val="555"/>
        </w:trPr>
        <w:tc>
          <w:tcPr>
            <w:tcW w:w="9654" w:type="dxa"/>
            <w:gridSpan w:val="2"/>
            <w:shd w:val="clear" w:color="000000" w:fill="FFFFFF"/>
            <w:tcMar>
              <w:left w:w="34" w:type="dxa"/>
              <w:right w:w="34" w:type="dxa"/>
            </w:tcMar>
          </w:tcPr>
          <w:p w:rsidR="00FD13E0" w:rsidRDefault="00B77F6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978-5-534-00927-9.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B7705">
                <w:rPr>
                  <w:rStyle w:val="a3"/>
                </w:rPr>
                <w:t>https://urait.ru/bcode/434361</w:t>
              </w:r>
            </w:hyperlink>
            <w:r>
              <w:t xml:space="preserve"> </w:t>
            </w:r>
          </w:p>
        </w:tc>
      </w:tr>
      <w:tr w:rsidR="00FD13E0">
        <w:trPr>
          <w:trHeight w:hRule="exact" w:val="555"/>
        </w:trPr>
        <w:tc>
          <w:tcPr>
            <w:tcW w:w="9654" w:type="dxa"/>
            <w:gridSpan w:val="2"/>
            <w:shd w:val="clear" w:color="000000" w:fill="FFFFFF"/>
            <w:tcMar>
              <w:left w:w="34" w:type="dxa"/>
              <w:right w:w="34" w:type="dxa"/>
            </w:tcMar>
          </w:tcPr>
          <w:p w:rsidR="00FD13E0" w:rsidRDefault="00B77F6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Государственные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B7705">
                <w:rPr>
                  <w:rStyle w:val="a3"/>
                </w:rPr>
                <w:t>https://urait.ru/bcode/437161</w:t>
              </w:r>
            </w:hyperlink>
            <w:r>
              <w:t xml:space="preserve"> </w:t>
            </w:r>
          </w:p>
        </w:tc>
      </w:tr>
      <w:tr w:rsidR="00FD13E0">
        <w:trPr>
          <w:trHeight w:hRule="exact" w:val="585"/>
        </w:trPr>
        <w:tc>
          <w:tcPr>
            <w:tcW w:w="9654" w:type="dxa"/>
            <w:gridSpan w:val="2"/>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D13E0">
        <w:trPr>
          <w:trHeight w:hRule="exact" w:val="1442"/>
        </w:trPr>
        <w:tc>
          <w:tcPr>
            <w:tcW w:w="9654" w:type="dxa"/>
            <w:gridSpan w:val="2"/>
            <w:shd w:val="clear" w:color="000000" w:fill="FFFFFF"/>
            <w:tcMar>
              <w:left w:w="34" w:type="dxa"/>
              <w:right w:w="34" w:type="dxa"/>
            </w:tcMar>
          </w:tcPr>
          <w:p w:rsidR="00FD13E0" w:rsidRDefault="00B77F6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AB7705">
                <w:rPr>
                  <w:rStyle w:val="a3"/>
                  <w:rFonts w:ascii="Times New Roman" w:hAnsi="Times New Roman" w:cs="Times New Roman"/>
                  <w:sz w:val="24"/>
                  <w:szCs w:val="24"/>
                </w:rPr>
                <w:t>http://www.iprbookshop.ru</w:t>
              </w:r>
            </w:hyperlink>
          </w:p>
          <w:p w:rsidR="00FD13E0" w:rsidRDefault="00B77F6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AB7705">
                <w:rPr>
                  <w:rStyle w:val="a3"/>
                  <w:rFonts w:ascii="Times New Roman" w:hAnsi="Times New Roman" w:cs="Times New Roman"/>
                  <w:sz w:val="24"/>
                  <w:szCs w:val="24"/>
                </w:rPr>
                <w:t>http://biblio-online.ru</w:t>
              </w:r>
            </w:hyperlink>
          </w:p>
          <w:p w:rsidR="00FD13E0" w:rsidRDefault="00B77F6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AB7705">
                <w:rPr>
                  <w:rStyle w:val="a3"/>
                  <w:rFonts w:ascii="Times New Roman" w:hAnsi="Times New Roman" w:cs="Times New Roman"/>
                  <w:sz w:val="24"/>
                  <w:szCs w:val="24"/>
                </w:rPr>
                <w:t>http://window.edu.ru/</w:t>
              </w:r>
            </w:hyperlink>
          </w:p>
          <w:p w:rsidR="00FD13E0" w:rsidRDefault="00B77F6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AB7705">
                <w:rPr>
                  <w:rStyle w:val="a3"/>
                  <w:rFonts w:ascii="Times New Roman" w:hAnsi="Times New Roman" w:cs="Times New Roman"/>
                  <w:sz w:val="24"/>
                  <w:szCs w:val="24"/>
                </w:rPr>
                <w:t>http://elibrary.ru</w:t>
              </w:r>
            </w:hyperlink>
          </w:p>
        </w:tc>
      </w:tr>
    </w:tbl>
    <w:p w:rsidR="00FD13E0" w:rsidRDefault="00B77F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13E0">
        <w:trPr>
          <w:trHeight w:hRule="exact" w:val="8398"/>
        </w:trPr>
        <w:tc>
          <w:tcPr>
            <w:tcW w:w="9654" w:type="dxa"/>
            <w:shd w:val="clear" w:color="000000" w:fill="FFFFFF"/>
            <w:tcMar>
              <w:left w:w="34" w:type="dxa"/>
              <w:right w:w="34" w:type="dxa"/>
            </w:tcMar>
          </w:tcPr>
          <w:p w:rsidR="00FD13E0" w:rsidRDefault="00B77F63">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5" w:history="1">
              <w:r w:rsidR="00AB7705">
                <w:rPr>
                  <w:rStyle w:val="a3"/>
                  <w:rFonts w:ascii="Times New Roman" w:hAnsi="Times New Roman" w:cs="Times New Roman"/>
                  <w:sz w:val="24"/>
                  <w:szCs w:val="24"/>
                </w:rPr>
                <w:t>http://www.sciencedirect.com</w:t>
              </w:r>
            </w:hyperlink>
          </w:p>
          <w:p w:rsidR="00FD13E0" w:rsidRDefault="00B77F6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sidR="009F3702">
                <w:rPr>
                  <w:rStyle w:val="a3"/>
                  <w:rFonts w:ascii="Times New Roman" w:hAnsi="Times New Roman" w:cs="Times New Roman"/>
                  <w:sz w:val="24"/>
                  <w:szCs w:val="24"/>
                </w:rPr>
                <w:t>www.edu.ru</w:t>
              </w:r>
            </w:hyperlink>
          </w:p>
          <w:p w:rsidR="00FD13E0" w:rsidRDefault="00B77F6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AB7705">
                <w:rPr>
                  <w:rStyle w:val="a3"/>
                  <w:rFonts w:ascii="Times New Roman" w:hAnsi="Times New Roman" w:cs="Times New Roman"/>
                  <w:sz w:val="24"/>
                  <w:szCs w:val="24"/>
                </w:rPr>
                <w:t>http://journals.cambridge.org</w:t>
              </w:r>
            </w:hyperlink>
          </w:p>
          <w:p w:rsidR="00FD13E0" w:rsidRDefault="00B77F6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AB7705">
                <w:rPr>
                  <w:rStyle w:val="a3"/>
                  <w:rFonts w:ascii="Times New Roman" w:hAnsi="Times New Roman" w:cs="Times New Roman"/>
                  <w:sz w:val="24"/>
                  <w:szCs w:val="24"/>
                </w:rPr>
                <w:t>http://www.oxfordjoumals.org</w:t>
              </w:r>
            </w:hyperlink>
          </w:p>
          <w:p w:rsidR="00FD13E0" w:rsidRDefault="00B77F6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AB7705">
                <w:rPr>
                  <w:rStyle w:val="a3"/>
                  <w:rFonts w:ascii="Times New Roman" w:hAnsi="Times New Roman" w:cs="Times New Roman"/>
                  <w:sz w:val="24"/>
                  <w:szCs w:val="24"/>
                </w:rPr>
                <w:t>http://dic.academic.ru/</w:t>
              </w:r>
            </w:hyperlink>
          </w:p>
          <w:p w:rsidR="00FD13E0" w:rsidRDefault="00B77F6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AB7705">
                <w:rPr>
                  <w:rStyle w:val="a3"/>
                  <w:rFonts w:ascii="Times New Roman" w:hAnsi="Times New Roman" w:cs="Times New Roman"/>
                  <w:sz w:val="24"/>
                  <w:szCs w:val="24"/>
                </w:rPr>
                <w:t>http://www.benran.ru</w:t>
              </w:r>
            </w:hyperlink>
          </w:p>
          <w:p w:rsidR="00FD13E0" w:rsidRDefault="00B77F6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AB7705">
                <w:rPr>
                  <w:rStyle w:val="a3"/>
                  <w:rFonts w:ascii="Times New Roman" w:hAnsi="Times New Roman" w:cs="Times New Roman"/>
                  <w:sz w:val="24"/>
                  <w:szCs w:val="24"/>
                </w:rPr>
                <w:t>http://www.gks.ru</w:t>
              </w:r>
            </w:hyperlink>
          </w:p>
          <w:p w:rsidR="00FD13E0" w:rsidRDefault="00B77F6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AB7705">
                <w:rPr>
                  <w:rStyle w:val="a3"/>
                  <w:rFonts w:ascii="Times New Roman" w:hAnsi="Times New Roman" w:cs="Times New Roman"/>
                  <w:sz w:val="24"/>
                  <w:szCs w:val="24"/>
                </w:rPr>
                <w:t>http://diss.rsl.ru</w:t>
              </w:r>
            </w:hyperlink>
          </w:p>
          <w:p w:rsidR="00FD13E0" w:rsidRDefault="00B77F6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AB7705">
                <w:rPr>
                  <w:rStyle w:val="a3"/>
                  <w:rFonts w:ascii="Times New Roman" w:hAnsi="Times New Roman" w:cs="Times New Roman"/>
                  <w:sz w:val="24"/>
                  <w:szCs w:val="24"/>
                </w:rPr>
                <w:t>http://ru.spinform.ru</w:t>
              </w:r>
            </w:hyperlink>
          </w:p>
          <w:p w:rsidR="00FD13E0" w:rsidRDefault="00B77F6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D13E0" w:rsidRDefault="00B77F6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D13E0">
        <w:trPr>
          <w:trHeight w:hRule="exact" w:val="314"/>
        </w:trPr>
        <w:tc>
          <w:tcPr>
            <w:tcW w:w="9654" w:type="dxa"/>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D13E0">
        <w:trPr>
          <w:trHeight w:hRule="exact" w:val="6678"/>
        </w:trPr>
        <w:tc>
          <w:tcPr>
            <w:tcW w:w="9654" w:type="dxa"/>
            <w:shd w:val="clear" w:color="000000" w:fill="FFFFFF"/>
            <w:tcMar>
              <w:left w:w="34" w:type="dxa"/>
              <w:right w:w="34" w:type="dxa"/>
            </w:tcMar>
          </w:tcPr>
          <w:p w:rsidR="00FD13E0" w:rsidRDefault="00B77F6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D13E0" w:rsidRDefault="00B77F6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D13E0" w:rsidRDefault="00B77F6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D13E0" w:rsidRDefault="00B77F6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D13E0" w:rsidRDefault="00B77F6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D13E0" w:rsidRDefault="00B77F6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D13E0" w:rsidRDefault="00B77F6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FD13E0" w:rsidRDefault="00B77F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13E0">
        <w:trPr>
          <w:trHeight w:hRule="exact" w:val="7136"/>
        </w:trPr>
        <w:tc>
          <w:tcPr>
            <w:tcW w:w="9654" w:type="dxa"/>
            <w:shd w:val="clear" w:color="000000" w:fill="FFFFFF"/>
            <w:tcMar>
              <w:left w:w="34" w:type="dxa"/>
              <w:right w:w="34" w:type="dxa"/>
            </w:tcMar>
          </w:tcPr>
          <w:p w:rsidR="00FD13E0" w:rsidRDefault="00B77F63">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D13E0" w:rsidRDefault="00B77F6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D13E0" w:rsidRDefault="00B77F6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D13E0" w:rsidRDefault="00B77F6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D13E0" w:rsidRDefault="00B77F6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D13E0">
        <w:trPr>
          <w:trHeight w:hRule="exact" w:val="855"/>
        </w:trPr>
        <w:tc>
          <w:tcPr>
            <w:tcW w:w="9654" w:type="dxa"/>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D13E0">
        <w:trPr>
          <w:trHeight w:hRule="exact" w:val="2989"/>
        </w:trPr>
        <w:tc>
          <w:tcPr>
            <w:tcW w:w="9654" w:type="dxa"/>
            <w:shd w:val="clear" w:color="000000" w:fill="FFFFFF"/>
            <w:tcMar>
              <w:left w:w="34" w:type="dxa"/>
              <w:right w:w="34" w:type="dxa"/>
            </w:tcMar>
          </w:tcPr>
          <w:p w:rsidR="00FD13E0" w:rsidRDefault="00B77F6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D13E0" w:rsidRDefault="00FD13E0">
            <w:pPr>
              <w:spacing w:after="0" w:line="240" w:lineRule="auto"/>
              <w:jc w:val="both"/>
              <w:rPr>
                <w:sz w:val="24"/>
                <w:szCs w:val="24"/>
              </w:rPr>
            </w:pPr>
          </w:p>
          <w:p w:rsidR="00FD13E0" w:rsidRDefault="00B77F6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D13E0" w:rsidRDefault="00B77F6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D13E0" w:rsidRDefault="00B77F6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D13E0" w:rsidRDefault="00B77F6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D13E0" w:rsidRDefault="00B77F6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D13E0" w:rsidRDefault="00B77F6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D13E0" w:rsidRDefault="00FD13E0">
            <w:pPr>
              <w:spacing w:after="0" w:line="240" w:lineRule="auto"/>
              <w:jc w:val="both"/>
              <w:rPr>
                <w:sz w:val="24"/>
                <w:szCs w:val="24"/>
              </w:rPr>
            </w:pPr>
          </w:p>
          <w:p w:rsidR="00FD13E0" w:rsidRDefault="00B77F6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D13E0">
        <w:trPr>
          <w:trHeight w:hRule="exact" w:val="585"/>
        </w:trPr>
        <w:tc>
          <w:tcPr>
            <w:tcW w:w="9654" w:type="dxa"/>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AB7705">
                <w:rPr>
                  <w:rStyle w:val="a3"/>
                  <w:rFonts w:ascii="Times New Roman" w:hAnsi="Times New Roman" w:cs="Times New Roman"/>
                  <w:sz w:val="24"/>
                  <w:szCs w:val="24"/>
                </w:rPr>
                <w:t>http://www.consultant.ru/edu/student/study/</w:t>
              </w:r>
            </w:hyperlink>
          </w:p>
        </w:tc>
      </w:tr>
      <w:tr w:rsidR="00FD13E0">
        <w:trPr>
          <w:trHeight w:hRule="exact" w:val="304"/>
        </w:trPr>
        <w:tc>
          <w:tcPr>
            <w:tcW w:w="9654" w:type="dxa"/>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AB7705">
                <w:rPr>
                  <w:rStyle w:val="a3"/>
                  <w:rFonts w:ascii="Times New Roman" w:hAnsi="Times New Roman" w:cs="Times New Roman"/>
                  <w:sz w:val="24"/>
                  <w:szCs w:val="24"/>
                </w:rPr>
                <w:t>http://edu.garant.ru/omga/</w:t>
              </w:r>
            </w:hyperlink>
          </w:p>
        </w:tc>
      </w:tr>
      <w:tr w:rsidR="00FD13E0">
        <w:trPr>
          <w:trHeight w:hRule="exact" w:val="304"/>
        </w:trPr>
        <w:tc>
          <w:tcPr>
            <w:tcW w:w="9654" w:type="dxa"/>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B7705">
                <w:rPr>
                  <w:rStyle w:val="a3"/>
                  <w:rFonts w:ascii="Times New Roman" w:hAnsi="Times New Roman" w:cs="Times New Roman"/>
                  <w:sz w:val="24"/>
                  <w:szCs w:val="24"/>
                </w:rPr>
                <w:t>http://pravo.gov.ru</w:t>
              </w:r>
            </w:hyperlink>
          </w:p>
        </w:tc>
      </w:tr>
      <w:tr w:rsidR="00FD13E0">
        <w:trPr>
          <w:trHeight w:hRule="exact" w:val="585"/>
        </w:trPr>
        <w:tc>
          <w:tcPr>
            <w:tcW w:w="9654" w:type="dxa"/>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D13E0" w:rsidRDefault="00B77F63">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AB7705">
                <w:rPr>
                  <w:rStyle w:val="a3"/>
                  <w:rFonts w:ascii="Times New Roman" w:hAnsi="Times New Roman" w:cs="Times New Roman"/>
                  <w:sz w:val="24"/>
                  <w:szCs w:val="24"/>
                </w:rPr>
                <w:t>http://fgosvo.ru</w:t>
              </w:r>
            </w:hyperlink>
          </w:p>
        </w:tc>
      </w:tr>
      <w:tr w:rsidR="00FD13E0">
        <w:trPr>
          <w:trHeight w:hRule="exact" w:val="304"/>
        </w:trPr>
        <w:tc>
          <w:tcPr>
            <w:tcW w:w="9654" w:type="dxa"/>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sidR="009F3702">
                <w:rPr>
                  <w:rStyle w:val="a3"/>
                  <w:rFonts w:ascii="Times New Roman" w:hAnsi="Times New Roman" w:cs="Times New Roman"/>
                  <w:sz w:val="24"/>
                  <w:szCs w:val="24"/>
                </w:rPr>
                <w:t>www.gks.ru</w:t>
              </w:r>
            </w:hyperlink>
          </w:p>
        </w:tc>
      </w:tr>
      <w:tr w:rsidR="00FD13E0">
        <w:trPr>
          <w:trHeight w:hRule="exact" w:val="314"/>
        </w:trPr>
        <w:tc>
          <w:tcPr>
            <w:tcW w:w="9654" w:type="dxa"/>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D13E0">
        <w:trPr>
          <w:trHeight w:hRule="exact" w:val="2011"/>
        </w:trPr>
        <w:tc>
          <w:tcPr>
            <w:tcW w:w="9654" w:type="dxa"/>
            <w:shd w:val="clear" w:color="000000" w:fill="FFFFFF"/>
            <w:tcMar>
              <w:left w:w="34" w:type="dxa"/>
              <w:right w:w="34" w:type="dxa"/>
            </w:tcMar>
          </w:tcPr>
          <w:p w:rsidR="00FD13E0" w:rsidRDefault="00B77F6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D13E0" w:rsidRDefault="00B77F6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D13E0" w:rsidRDefault="00B77F6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FD13E0" w:rsidRDefault="00B77F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13E0">
        <w:trPr>
          <w:trHeight w:hRule="exact" w:val="5694"/>
        </w:trPr>
        <w:tc>
          <w:tcPr>
            <w:tcW w:w="9654" w:type="dxa"/>
            <w:shd w:val="clear" w:color="000000" w:fill="FFFFFF"/>
            <w:tcMar>
              <w:left w:w="34" w:type="dxa"/>
              <w:right w:w="34" w:type="dxa"/>
            </w:tcMar>
          </w:tcPr>
          <w:p w:rsidR="00FD13E0" w:rsidRDefault="00B77F63">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D13E0" w:rsidRDefault="00B77F6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D13E0" w:rsidRDefault="00B77F6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D13E0" w:rsidRDefault="00B77F6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D13E0" w:rsidRDefault="00B77F6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D13E0" w:rsidRDefault="00B77F6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D13E0" w:rsidRDefault="00B77F6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D13E0" w:rsidRDefault="00B77F6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D13E0" w:rsidRDefault="00B77F6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D13E0" w:rsidRDefault="00B77F6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D13E0" w:rsidRDefault="00B77F6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D13E0">
        <w:trPr>
          <w:trHeight w:hRule="exact" w:val="277"/>
        </w:trPr>
        <w:tc>
          <w:tcPr>
            <w:tcW w:w="9640" w:type="dxa"/>
          </w:tcPr>
          <w:p w:rsidR="00FD13E0" w:rsidRDefault="00FD13E0"/>
        </w:tc>
      </w:tr>
      <w:tr w:rsidR="00FD13E0">
        <w:trPr>
          <w:trHeight w:hRule="exact" w:val="585"/>
        </w:trPr>
        <w:tc>
          <w:tcPr>
            <w:tcW w:w="9654" w:type="dxa"/>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D13E0">
        <w:trPr>
          <w:trHeight w:hRule="exact" w:val="8834"/>
        </w:trPr>
        <w:tc>
          <w:tcPr>
            <w:tcW w:w="9654" w:type="dxa"/>
            <w:shd w:val="clear" w:color="000000" w:fill="FFFFFF"/>
            <w:tcMar>
              <w:left w:w="34" w:type="dxa"/>
              <w:right w:w="34" w:type="dxa"/>
            </w:tcMar>
          </w:tcPr>
          <w:p w:rsidR="00FD13E0" w:rsidRDefault="00B77F6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D13E0" w:rsidRDefault="00B77F6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D13E0" w:rsidRDefault="00B77F6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D13E0" w:rsidRDefault="00B77F6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D13E0" w:rsidRDefault="00B77F6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FD13E0" w:rsidRDefault="00B77F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13E0">
        <w:trPr>
          <w:trHeight w:hRule="exact" w:val="5423"/>
        </w:trPr>
        <w:tc>
          <w:tcPr>
            <w:tcW w:w="9654" w:type="dxa"/>
            <w:shd w:val="clear" w:color="000000" w:fill="FFFFFF"/>
            <w:tcMar>
              <w:left w:w="34" w:type="dxa"/>
              <w:right w:w="34" w:type="dxa"/>
            </w:tcMar>
          </w:tcPr>
          <w:p w:rsidR="00FD13E0" w:rsidRDefault="00B77F63">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9F3702">
                <w:rPr>
                  <w:rStyle w:val="a3"/>
                  <w:rFonts w:ascii="Times New Roman" w:hAnsi="Times New Roman" w:cs="Times New Roman"/>
                  <w:sz w:val="24"/>
                  <w:szCs w:val="24"/>
                </w:rPr>
                <w:t>www.biblio-online.ru</w:t>
              </w:r>
            </w:hyperlink>
          </w:p>
          <w:p w:rsidR="00FD13E0" w:rsidRDefault="00B77F6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D13E0">
        <w:trPr>
          <w:trHeight w:hRule="exact" w:val="3830"/>
        </w:trPr>
        <w:tc>
          <w:tcPr>
            <w:tcW w:w="9654" w:type="dxa"/>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9F3702">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1С: Предпр.8.Комплект для обучения в высших и средних учебных заведениях</w:t>
            </w:r>
          </w:p>
        </w:tc>
      </w:tr>
      <w:tr w:rsidR="00FD13E0">
        <w:trPr>
          <w:trHeight w:hRule="exact" w:val="2478"/>
        </w:trPr>
        <w:tc>
          <w:tcPr>
            <w:tcW w:w="9654" w:type="dxa"/>
            <w:shd w:val="clear" w:color="000000" w:fill="FFFFFF"/>
            <w:tcMar>
              <w:left w:w="34" w:type="dxa"/>
              <w:right w:w="34" w:type="dxa"/>
            </w:tcMar>
          </w:tcPr>
          <w:p w:rsidR="00FD13E0" w:rsidRDefault="00B77F6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D13E0" w:rsidRDefault="00FD13E0"/>
    <w:sectPr w:rsidR="00FD13E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F3702"/>
    <w:rsid w:val="00AB7705"/>
    <w:rsid w:val="00B77F63"/>
    <w:rsid w:val="00D31453"/>
    <w:rsid w:val="00E209E2"/>
    <w:rsid w:val="00F75E6A"/>
    <w:rsid w:val="00FD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6F0C1-F154-409A-BAF6-B68B21EB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3702"/>
    <w:rPr>
      <w:color w:val="0563C1" w:themeColor="hyperlink"/>
      <w:u w:val="single"/>
    </w:rPr>
  </w:style>
  <w:style w:type="character" w:styleId="a4">
    <w:name w:val="Unresolved Mention"/>
    <w:basedOn w:val="a0"/>
    <w:uiPriority w:val="99"/>
    <w:semiHidden/>
    <w:unhideWhenUsed/>
    <w:rsid w:val="009F3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014"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26113"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3506"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theme" Target="theme/theme1.xml"/><Relationship Id="rId5" Type="http://schemas.openxmlformats.org/officeDocument/2006/relationships/hyperlink" Target="https://www.biblio-online.ru/bcode/43177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gks.ru" TargetMode="External"/><Relationship Id="rId10" Type="http://schemas.openxmlformats.org/officeDocument/2006/relationships/hyperlink" Target="https://urait.ru/bcode/437161"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www.biblio-online.ru/bcode/437011" TargetMode="External"/><Relationship Id="rId9" Type="http://schemas.openxmlformats.org/officeDocument/2006/relationships/hyperlink" Target="https://urait.ru/bcode/43436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5971</Words>
  <Characters>34036</Characters>
  <Application>Microsoft Office Word</Application>
  <DocSecurity>0</DocSecurity>
  <Lines>283</Lines>
  <Paragraphs>79</Paragraphs>
  <ScaleCrop>false</ScaleCrop>
  <Company/>
  <LinksUpToDate>false</LinksUpToDate>
  <CharactersWithSpaces>39928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2019-2020_ФГОС3++2019_Бак-ОФО-ПО2(ДОиНО)_plx_Финансовый практикум</dc:title>
  <dc:creator>FastReport.NET</dc:creator>
  <cp:lastModifiedBy>Mark Bernstorf</cp:lastModifiedBy>
  <cp:revision>5</cp:revision>
  <dcterms:created xsi:type="dcterms:W3CDTF">2021-03-19T07:57:00Z</dcterms:created>
  <dcterms:modified xsi:type="dcterms:W3CDTF">2022-11-13T18:41:00Z</dcterms:modified>
</cp:coreProperties>
</file>